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E" w:rsidRPr="00880204" w:rsidRDefault="00E148AE" w:rsidP="00E14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80204">
        <w:rPr>
          <w:rFonts w:ascii="Times New Roman" w:hAnsi="Times New Roman" w:cs="Times New Roman"/>
          <w:b/>
          <w:bCs/>
          <w:sz w:val="24"/>
          <w:szCs w:val="24"/>
          <w:lang w:val="ba-RU"/>
        </w:rPr>
        <w:t>Пояснительная записка</w:t>
      </w:r>
    </w:p>
    <w:p w:rsidR="00E148AE" w:rsidRPr="00880204" w:rsidRDefault="00E148AE" w:rsidP="00E14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0204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880204">
        <w:rPr>
          <w:rFonts w:ascii="Times New Roman" w:hAnsi="Times New Roman" w:cs="Times New Roman"/>
          <w:b/>
          <w:sz w:val="24"/>
          <w:szCs w:val="24"/>
        </w:rPr>
        <w:t>история</w:t>
      </w:r>
      <w:bookmarkStart w:id="0" w:name="_GoBack"/>
      <w:bookmarkEnd w:id="0"/>
      <w:r w:rsidRPr="00880204">
        <w:rPr>
          <w:rFonts w:ascii="Times New Roman" w:hAnsi="Times New Roman" w:cs="Times New Roman"/>
          <w:sz w:val="24"/>
          <w:szCs w:val="24"/>
        </w:rPr>
        <w:t xml:space="preserve"> составлена на основании  следующих документов и материалов:</w:t>
      </w:r>
    </w:p>
    <w:p w:rsidR="00E148AE" w:rsidRPr="00194A61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4A61">
        <w:rPr>
          <w:rFonts w:ascii="Times New Roman" w:hAnsi="Times New Roman"/>
          <w:sz w:val="24"/>
          <w:szCs w:val="24"/>
        </w:rPr>
        <w:t>Федеральный закон  «Об образовании в Российской Федерации» (статья 11, 12, 28), от 29 декабря 2012 г. N 273-ФЗ;</w:t>
      </w:r>
    </w:p>
    <w:p w:rsidR="00E148AE" w:rsidRPr="00194A61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4A6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общего образования (ФГОС  ООО). </w:t>
      </w:r>
    </w:p>
    <w:p w:rsidR="00E148AE" w:rsidRPr="00194A61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4A61">
        <w:rPr>
          <w:rFonts w:ascii="Times New Roman" w:hAnsi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94A61">
          <w:rPr>
            <w:rFonts w:ascii="Times New Roman" w:hAnsi="Times New Roman"/>
            <w:sz w:val="24"/>
            <w:szCs w:val="24"/>
          </w:rPr>
          <w:t>2010 г</w:t>
        </w:r>
      </w:smartTag>
      <w:r w:rsidRPr="00194A61">
        <w:rPr>
          <w:rFonts w:ascii="Times New Roman" w:hAnsi="Times New Roman"/>
          <w:sz w:val="24"/>
          <w:szCs w:val="24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194A61">
          <w:rPr>
            <w:rFonts w:ascii="Times New Roman" w:hAnsi="Times New Roman"/>
            <w:sz w:val="24"/>
            <w:szCs w:val="24"/>
          </w:rPr>
          <w:t>2011 г</w:t>
        </w:r>
      </w:smartTag>
      <w:r w:rsidRPr="00194A61">
        <w:rPr>
          <w:rFonts w:ascii="Times New Roman" w:hAnsi="Times New Roman"/>
          <w:sz w:val="24"/>
          <w:szCs w:val="24"/>
        </w:rPr>
        <w:t xml:space="preserve">., регистрационный номер 19993); </w:t>
      </w:r>
    </w:p>
    <w:p w:rsidR="00E148AE" w:rsidRPr="00194A61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4A61">
        <w:rPr>
          <w:rFonts w:ascii="Times New Roman" w:hAnsi="Times New Roman"/>
          <w:sz w:val="24"/>
          <w:szCs w:val="24"/>
        </w:rPr>
        <w:t>Приказ Минобрнауки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E148AE" w:rsidRPr="00194A61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4A61">
        <w:rPr>
          <w:rFonts w:ascii="Times New Roman" w:hAnsi="Times New Roman"/>
          <w:sz w:val="24"/>
          <w:szCs w:val="24"/>
        </w:rPr>
        <w:t>Приказ Минобрнауки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42729).;</w:t>
      </w:r>
    </w:p>
    <w:p w:rsidR="00E148AE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4A61">
        <w:rPr>
          <w:rFonts w:ascii="Times New Roman" w:hAnsi="Times New Roman"/>
          <w:sz w:val="24"/>
          <w:szCs w:val="24"/>
        </w:rPr>
        <w:t>Основной образовательной программой образовательного учреждения (ООП ОУ), Приказ от 08.06.2015</w:t>
      </w:r>
      <w:r>
        <w:rPr>
          <w:rFonts w:ascii="Times New Roman" w:hAnsi="Times New Roman"/>
          <w:sz w:val="24"/>
          <w:szCs w:val="24"/>
        </w:rPr>
        <w:t>;</w:t>
      </w:r>
    </w:p>
    <w:p w:rsidR="00E148AE" w:rsidRPr="004F1244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124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рограмма воспитания</w:t>
      </w:r>
      <w:r w:rsidRPr="004F1244">
        <w:rPr>
          <w:rFonts w:ascii="Times New Roman" w:hAnsi="Times New Roman"/>
          <w:b/>
          <w:bCs/>
          <w:sz w:val="24"/>
          <w:szCs w:val="24"/>
        </w:rPr>
        <w:t xml:space="preserve"> на 2021-2025 учебные года Приказ № 127 от 07.06.2021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E148AE" w:rsidRPr="00194A61" w:rsidRDefault="00E148AE" w:rsidP="00E148A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4A61">
        <w:rPr>
          <w:rFonts w:ascii="Times New Roman" w:hAnsi="Times New Roman"/>
          <w:sz w:val="24"/>
          <w:szCs w:val="24"/>
        </w:rPr>
        <w:t>Учебный план МБОУ Лингвистическая гимназия на 2022-2023 учебный год</w:t>
      </w:r>
    </w:p>
    <w:p w:rsidR="00E148AE" w:rsidRPr="00194A61" w:rsidRDefault="00E148AE" w:rsidP="00E148A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A61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курса «История России. Всеобщая история» в 7 классе, составлена в соответствии с положениями Концепции единого учебно-методического комплекса по отечественной истории, Историко-культурного стандарта, Федерального государственного образовательного стандарта основного общего образования, на основе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 А. В. Торкунова в основной школе (6—9 классы), программы «Новая история. 7- 8 классы.» А.Я. Юдовской, Л.М. Ванюшкной.</w:t>
      </w:r>
    </w:p>
    <w:p w:rsidR="00E148AE" w:rsidRPr="00194A61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A61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«История России. Всеобщая история» (7 класс). </w:t>
      </w:r>
    </w:p>
    <w:p w:rsidR="00E148AE" w:rsidRPr="00194A61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A61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учебников: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A61">
        <w:rPr>
          <w:rFonts w:ascii="Times New Roman" w:hAnsi="Times New Roman" w:cs="Times New Roman"/>
          <w:sz w:val="24"/>
          <w:szCs w:val="24"/>
        </w:rPr>
        <w:t>1.«История России. 7 класс». Н. М. Арсентьев, А. А. Данилов и др. под редакцией</w:t>
      </w:r>
      <w:r w:rsidRPr="00880204">
        <w:rPr>
          <w:rFonts w:ascii="Times New Roman" w:hAnsi="Times New Roman" w:cs="Times New Roman"/>
          <w:sz w:val="24"/>
          <w:szCs w:val="24"/>
        </w:rPr>
        <w:t xml:space="preserve"> А. В. Торкунова. М., «Просвещение», 2018.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2. Юдовская А.Я. Всеобщая история. История Нового времени, 1500 — 1800. 7 класс. М., «Просвещение», 20</w:t>
      </w:r>
      <w:r w:rsidR="00C13207">
        <w:rPr>
          <w:rFonts w:ascii="Times New Roman" w:hAnsi="Times New Roman" w:cs="Times New Roman"/>
          <w:sz w:val="24"/>
          <w:szCs w:val="24"/>
        </w:rPr>
        <w:t>20</w:t>
      </w:r>
      <w:r w:rsidRPr="00880204">
        <w:rPr>
          <w:rFonts w:ascii="Times New Roman" w:hAnsi="Times New Roman" w:cs="Times New Roman"/>
          <w:sz w:val="24"/>
          <w:szCs w:val="24"/>
        </w:rPr>
        <w:t>. Рабочая программа рассчитана на 68 часов.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80204">
        <w:rPr>
          <w:rFonts w:ascii="Times New Roman" w:hAnsi="Times New Roman" w:cs="Times New Roman"/>
          <w:b/>
          <w:bCs/>
          <w:sz w:val="24"/>
          <w:szCs w:val="24"/>
          <w:lang w:val="ba-RU"/>
        </w:rPr>
        <w:t>Общая характеристика учебного предмета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В курсе происходит знакомство с процессом формирования человека и человеческого общества в новый период истории с XVI в. по конец XVIII в.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Курс ставит своей целью формирование у учащихся целостного представления об историческом пути России, стран Европы и Америки и традиционных обществ в период новой истории.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lastRenderedPageBreak/>
        <w:t xml:space="preserve">При этом отбор фактологического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В современномп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Курс отечественной истории 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b/>
          <w:sz w:val="24"/>
          <w:szCs w:val="24"/>
        </w:rPr>
        <w:t>Цели изучения курса «История России. Всеобщая история»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</w:t>
      </w:r>
      <w:r w:rsidRPr="00880204">
        <w:rPr>
          <w:rFonts w:ascii="Times New Roman" w:hAnsi="Times New Roman" w:cs="Times New Roman"/>
          <w:sz w:val="24"/>
          <w:szCs w:val="24"/>
        </w:rPr>
        <w:t>: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—формирование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—овладение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—воспитание учащихся в духе патриотизма, уважения к своему Отечеству;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—развитие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lastRenderedPageBreak/>
        <w:t xml:space="preserve"> —формирование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</w:t>
      </w:r>
      <w:r w:rsidRPr="00880204">
        <w:rPr>
          <w:rFonts w:ascii="Times New Roman" w:hAnsi="Times New Roman" w:cs="Times New Roman"/>
          <w:sz w:val="24"/>
          <w:szCs w:val="24"/>
        </w:rPr>
        <w:tab/>
        <w:t>"История России. Всеобщая история" в учебном плане на изучение истории в 7 классе отводится 68часов. Курс «История России» в 7 кл. в объеме 40 ч., «Новая история» – 28 ч. в соответствии с Примерной программой по истории, авторской программой по Всеобщей истории и Истории России.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802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80204">
        <w:rPr>
          <w:rFonts w:ascii="Times New Roman" w:hAnsi="Times New Roman" w:cs="Times New Roman"/>
          <w:b/>
          <w:bCs/>
          <w:sz w:val="24"/>
          <w:szCs w:val="24"/>
          <w:lang w:val="ba-RU"/>
        </w:rPr>
        <w:t>Описание ценностных ориентиров содержания учебного предмета</w:t>
      </w:r>
    </w:p>
    <w:p w:rsidR="00E148AE" w:rsidRPr="00880204" w:rsidRDefault="00E148AE" w:rsidP="00E148AE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80204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Программа помогает усвоить б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азовые национальные ценности — основные мораль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ные ценности, приоритетные нравственные установки, су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ществующие в культурных, семейных, социально-истори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ческих, религиозных традициях многонационального на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рода РФ, передаваемые от поколения к поколению и обеспечивающие успешное развитие страны в современных условиях.</w:t>
      </w:r>
    </w:p>
    <w:p w:rsidR="00E148AE" w:rsidRPr="00880204" w:rsidRDefault="00E148AE" w:rsidP="00E148AE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      Духовно-нравственное развитие личности — осущест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вляемое в процессе социализации последовательное расши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рение и укрепление ценностно-смысловой сферы личности, формирование способности человека оценивать и созна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>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E148AE" w:rsidRPr="00880204" w:rsidRDefault="00E148AE" w:rsidP="00E148AE">
      <w:pPr>
        <w:widowControl w:val="0"/>
        <w:spacing w:after="0"/>
        <w:ind w:firstLine="28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sz w:val="24"/>
          <w:szCs w:val="24"/>
        </w:rPr>
        <w:t xml:space="preserve">  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Социальный заказ образованию устанавливается в сле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</w:rPr>
        <w:softHyphen/>
        <w:t>дующей системе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204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фундаментальных социальных и педаго</w:t>
      </w:r>
      <w:r w:rsidRPr="00880204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гических понятий,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0204">
        <w:rPr>
          <w:rFonts w:ascii="Times New Roman" w:eastAsia="Century Schoolbook" w:hAnsi="Times New Roman" w:cs="Times New Roman"/>
          <w:i/>
          <w:color w:val="000000"/>
          <w:sz w:val="24"/>
          <w:szCs w:val="24"/>
          <w:shd w:val="clear" w:color="auto" w:fill="FFFFFF"/>
        </w:rPr>
        <w:t>а также отношений между ними: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национальное государство;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формирование национальной идентичности;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патриотизм;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гражданское общество;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многообразие культур;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межэтнический мир;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социализация;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1"/>
        </w:tabs>
        <w:spacing w:after="0" w:line="240" w:lineRule="auto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развитие;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firstLine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базовые национальные ценности;</w:t>
      </w:r>
    </w:p>
    <w:p w:rsidR="00E148AE" w:rsidRPr="00880204" w:rsidRDefault="00E148AE" w:rsidP="00E148AE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firstLine="3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развитие личности;</w:t>
      </w:r>
    </w:p>
    <w:p w:rsidR="00E148AE" w:rsidRPr="00194A61" w:rsidRDefault="00E148AE" w:rsidP="00E148AE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firstLine="320"/>
        <w:jc w:val="both"/>
        <w:rPr>
          <w:rFonts w:ascii="Times New Roman" w:eastAsia="Century Schoolbook" w:hAnsi="Times New Roman" w:cs="Times New Roman"/>
          <w:b/>
          <w:sz w:val="24"/>
          <w:szCs w:val="24"/>
          <w:u w:val="single"/>
        </w:rPr>
      </w:pP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духовно-нравственное воспитание личности граждани</w:t>
      </w:r>
      <w:r w:rsidRPr="0088020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 России. </w:t>
      </w:r>
    </w:p>
    <w:p w:rsidR="00E148AE" w:rsidRDefault="00E148AE" w:rsidP="00E148A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48AE" w:rsidRDefault="00E148AE" w:rsidP="00E148A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48AE" w:rsidRDefault="00E148AE" w:rsidP="00E148A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48AE" w:rsidRDefault="00E148AE" w:rsidP="00E148A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48AE" w:rsidRDefault="00E148AE" w:rsidP="00E148A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48AE" w:rsidRDefault="00E148AE" w:rsidP="00E148A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48AE" w:rsidRDefault="00E148AE" w:rsidP="00E148A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148AE" w:rsidRPr="00194A61" w:rsidRDefault="00E148AE" w:rsidP="00E148A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6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Задачи воспитания и социализации учащихся</w:t>
      </w:r>
      <w:r w:rsidRPr="00194A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любовь к России, к своему народу, к своей малой родине, к родному языку; 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закон и правопорядок; свобода и ответственность;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любовь к школе, к своей малой родине (своему селу, городу), народу, России;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знание традиций своей семьи и школы, бережное отношение к ним;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достойно представлять родную культуру;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представления о правах человека; самосознание;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знание правил поведения в классе, школе, дома;</w:t>
      </w:r>
    </w:p>
    <w:p w:rsidR="00E148AE" w:rsidRPr="004F1244" w:rsidRDefault="00E148AE" w:rsidP="00E148A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1244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отрицательное отношение к нарушениям порядка в классе, школе, к невыполнению человеком своих обязанностей.</w:t>
      </w:r>
    </w:p>
    <w:p w:rsidR="00E148AE" w:rsidRPr="00880204" w:rsidRDefault="00E148AE" w:rsidP="00C13207">
      <w:pPr>
        <w:widowControl w:val="0"/>
        <w:tabs>
          <w:tab w:val="left" w:pos="480"/>
        </w:tabs>
        <w:spacing w:after="0" w:line="240" w:lineRule="auto"/>
        <w:ind w:left="320"/>
        <w:jc w:val="both"/>
        <w:rPr>
          <w:rFonts w:ascii="Times New Roman" w:eastAsia="Century Schoolbook" w:hAnsi="Times New Roman" w:cs="Times New Roman"/>
          <w:b/>
          <w:sz w:val="24"/>
          <w:szCs w:val="24"/>
          <w:u w:val="single"/>
        </w:rPr>
      </w:pP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80204">
        <w:rPr>
          <w:rFonts w:ascii="Times New Roman" w:hAnsi="Times New Roman" w:cs="Times New Roman"/>
          <w:b/>
          <w:bCs/>
          <w:sz w:val="24"/>
          <w:szCs w:val="24"/>
          <w:lang w:val="ba-RU"/>
        </w:rPr>
        <w:t>Личностные, метапредметные и предметные результаты освоения учебного предмета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80204">
        <w:rPr>
          <w:rFonts w:ascii="Times New Roman" w:hAnsi="Times New Roman" w:cs="Times New Roman"/>
          <w:sz w:val="24"/>
          <w:szCs w:val="24"/>
        </w:rPr>
        <w:t xml:space="preserve"> изучения отечественной истории являются: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уважение и принятие культурного многообразия народов России и мира, понимание важной роли взаимодействия народов;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следование этическим нормам и правилам ведения диалога;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формулирование ценностных суждений и/или своей позиции по изучаемой проблеме;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навыки конструктивного взаимодействия в социальном общении.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В ряду </w:t>
      </w:r>
      <w:r w:rsidRPr="00880204">
        <w:rPr>
          <w:rFonts w:ascii="Times New Roman" w:hAnsi="Times New Roman" w:cs="Times New Roman"/>
          <w:b/>
          <w:sz w:val="24"/>
          <w:szCs w:val="24"/>
        </w:rPr>
        <w:t>метапредметных результатов</w:t>
      </w:r>
      <w:r w:rsidRPr="00880204">
        <w:rPr>
          <w:rFonts w:ascii="Times New Roman" w:hAnsi="Times New Roman" w:cs="Times New Roman"/>
          <w:sz w:val="24"/>
          <w:szCs w:val="24"/>
        </w:rPr>
        <w:t xml:space="preserve"> изучения истории можно отметить следующие умения: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осуществлять постановку учебной задачи (при поддержке учителя);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работать с дополнительной информацией, анализировать графическую, художественную, текстовую, аудиовизуальн</w:t>
      </w:r>
      <w:r w:rsidRPr="00880204">
        <w:rPr>
          <w:sz w:val="24"/>
          <w:szCs w:val="24"/>
        </w:rPr>
        <w:t xml:space="preserve">ую информацию, обобщать факты, </w:t>
      </w:r>
      <w:r w:rsidRPr="00880204">
        <w:rPr>
          <w:rFonts w:ascii="Times New Roman" w:hAnsi="Times New Roman" w:cs="Times New Roman"/>
          <w:sz w:val="24"/>
          <w:szCs w:val="24"/>
        </w:rPr>
        <w:t>составлять план, тезисы, формулировать и обосновывать выводы и т. д.;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использовать ранее изученный материал для решения познавательных задач;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логически строить рассуждение, выстраивать ответ в соответствии с заданием, целью (сжато, полно, выборочно);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применять начальные исследовательские умения при решении поисковых задач;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использовать ИКТ-технологии для обработки, передачи, систематизации и презентации информации;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</w:t>
      </w:r>
      <w:r w:rsidRPr="0088020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80204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истории, её ключевых процессов, событий и явлений;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• 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анализировать информацию из различных источников по отечественной и Всеобщей истории Нового времени;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lastRenderedPageBreak/>
        <w:t xml:space="preserve"> • сопоставлять развитие России и других стран в период Нового времени, сравнивать исторические ситуации и события;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давать оценку событиям и личностям отечественной и всеобщей истории Нового времени. 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>• используя историческую карту, характеризовать социально- экономическое и политическое развитие России и других стран в Новое время;</w:t>
      </w:r>
    </w:p>
    <w:p w:rsidR="00E148AE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сравнивать развитие России и других стран в Новое время, объяснять, в чем заключались общие черты и особенности;</w:t>
      </w:r>
    </w:p>
    <w:p w:rsidR="00E148AE" w:rsidRPr="00880204" w:rsidRDefault="00E148AE" w:rsidP="00E14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80204">
        <w:rPr>
          <w:rFonts w:ascii="Times New Roman" w:hAnsi="Times New Roman" w:cs="Times New Roman"/>
          <w:sz w:val="24"/>
          <w:szCs w:val="24"/>
        </w:rPr>
        <w:t xml:space="preserve"> • 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8AE" w:rsidRPr="00194A61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"История".</w:t>
      </w:r>
    </w:p>
    <w:p w:rsidR="00E148AE" w:rsidRPr="00194A61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Истории Нового времени</w:t>
      </w:r>
    </w:p>
    <w:p w:rsidR="00E148AE" w:rsidRPr="00194A61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научится: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локализовать во времени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E148AE" w:rsidRPr="00880204" w:rsidRDefault="00E148AE" w:rsidP="00E148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 знание фактов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историческую карту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 информацию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различных источников по отечественной и Всеобщей истории Нового времени;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 описание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рассказывать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значительных событиях и личностях отечественной и всеобщей истории Нового времени;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раскрывать характерные, существенные черты: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 причины и следствия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сопоставлять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России и других стран в период Нового времени, сравнивать исторические ситуации и события;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оценку</w:t>
      </w:r>
      <w:r w:rsidRPr="0088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событиям и личностям отечественной и всеобщей истории Нового времени.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 </w:t>
      </w:r>
      <w:r w:rsidRPr="008802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получит возможность научиться: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80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E148AE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8AE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8AE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</w:t>
      </w: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 НОВАЯ ИСТОРИЯ 1500-1800 годы (28 часов)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(1ч)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новая история. Понятие «Новое время». Хроноло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границы и этапы Нового времени. Человек Нового вре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I. МИР В НАЧАЛЕ НОВОГО ВРЕМЕНИ .ВЕЛИКИЕ ГЕОГРАФИЧЕСКИЕ ОТКРЫТИЯ. ВОЗРОЖДЕНИЕ.РЕФОРМАЦИЯ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Великих Географических открытий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плаватель. Открытие ближней Атлантики. Васко да Гама. Вокруг Африки в Индию. Путешествия Христофора Колумба. Открытие нового матери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встреча миров. Америго Веспуччи о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рынка. Заморское золото и европейская революция цен.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Европа: от Средневековья к Новому времени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королевской власти. Понятие «абсолютизм». Значе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 Дух предпринимательства преобразует экономику. Рост горо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торговли. Мировая торговля. Банки, биржи и торговые ком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и наука Европы эпохи Возрождения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Буонарроти,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Джордано Бруно о бесконечности и вечности Вселенной. Важ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нейшие открытия Галилео Галилея. Создание Исааком Ньютоном новой картины мира. 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Уильям Гарвей о строении человеческого ор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ганизма. Фрэнсис Бэкон и Рене Декарт — основоположники фи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 и контрреформация в Европе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 — борьба за переустройство церкви. Причины Реформации и ее распространение в Европе. Мартин Лютер: че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реформации. Крестьянская война в Германии: причины, ос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события, значение. Учение и церковь Жана Кальвина. Борьба католической церк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между католиками и гугенотами. Варфоломеевская ночь. Война трех Генрихов. Генрих IV Бурбон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II. ПЕРВЫЕ РЕВОЛЮЦИИ НОВОГО ВРЕМЕНИ. МЕЖДУНАРОДНЫЕ ОТНОШЕНИЯ.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 буржуазные революции.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(борьба за первенство в Европе и колониях) 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в XVI в. Экономические и религиозные противоречия с Испа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нией. «Кровавые» указы против кальвинистов. Начало освободи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войны. Террор Альбы. Вильгельм Оранский. Лесные и морские гёзы. Утрехтская уния. Рождение республики. Голланд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публики: внутренние и международные последствия. Реставрация Стюартов. «Славная революция» 1688 г. и рождение парламент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монархии. Права личности и парламентская система в Анг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— создание условий для развития индустриального общества.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отношения. Причины международных конфлик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 XVI — XVIII вв. Тридцатилетняя война — первая общеевропей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пейских армий и их вооружение. Вступление в войну Швеции. Гус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 II Адольф — крупнейший полководец и создатель новой военной системы. Окончание войны и ее итоги. Условия и значение Вест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фальского мира. Последствия войны для европейского населения. Война за испанское наследство — война за династические ин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тересы и за владение колониями. Семилетняя война, ее участники и значение. Последствия европейских войн для дальнейшего развития меж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дународных отношений.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III. ЭПОХА ПРОСВЕЩЕНИЯ. ВРЕМЯ ПРЕОБРАЗОВАНИЙ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культура XVIII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Просветители XVIII в.— наследники гуманистов эпохи Возрож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Идеи Просвещения как мировоззрение развивающейся бур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жуазии. Вольтер об общественно-политическом устройстве общест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Его борьба с католической церковью. Ш.-Л. Монтескье о разде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властей. Идеи Ж.-Ж. Руссо. Критика энциклопедистами фео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дальных порядков. Экономические учения А. Смита и Ж. Тюрго. Вли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просветителей на процесс формирования правового государства и гражданского общества в Европе и Северной Америке. Художественная культура Европы эпохи Просвещения. Образ человека индустриального общества в произведениях Д. Дефо. Са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тира на пороки современного общества в произведениях Д. Свиф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«Певцы третьего сословия»: У. Хогарт, Ж. Б. С. Шардеп. Особенности развития музыкального искусства XVIII в. Произ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ведения И. С. Баха, В. А. Моцарта, Л. 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 Бетховена: прославле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Разума, утверждение торжества и победы светлых сил. Значение культурных ценностей эпохи Просвещения для фор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мирования новых гуманистических ценностей в европейском и се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вероамериканском обществах. Секуляризация культуры.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 переворот в Англии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революция в Англии. Развитие в деревне капиталис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предпринимательства. Промышленный переворот в Анг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лии, его предпосылки и особенности. Условия труда и быта фаб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ричных рабочих. Дети — дешевая рабочая сила. Первые династии промышленников. Движения протеста (луддизм). Цена техническо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прогресса.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Североамериканские колонии в борьбе за независимость. Образование Соединенных Штатов Америки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колонии в Северной Америке. Политическое устройст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и экономическое развитие колоний. Жизнь, быт и мировоз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зрение колонистов, отношения с индейцами. Формирование севе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роамериканской нации. Идеология американского общества. Б. Франклин — великий наставник «юного» капитализма. Причины войны североамериканских колоний за независимость. Дж. Вашингтон и Т. Джефферсон. Декларация независимости. Об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России. Историческое значение образования Соединенных Штатов Аме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французская революция XVIII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 в середине XVIII в.: характеристика социально-эконо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мического и политического развития. Людовик XVI. попытка прове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реформ. Созыв Генеральных Штатов. Мирабо — выразитель взглядов третьего сословия. Учредительное собрание. 14 июля 1789 г.— начало революции. Плебейский террор. Революция охва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 всю страну. «Герой Нового Света» генерал Лафайет. Декларация нрав человека и гражданина. Конституция 1791 г. Начало революционных войн. Свержение монархии. Провозглаше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республики. Якобинский клуб. Дантон, Марат, Робеспьер: чер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довика XVI: политический и нравственный аспекты. Отсутствие единства в лагере революции. Контрреволюционные мятежи. Яко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бинская диктатура. Якобинский террор. Раскол в среде якобинцев. Причины падения якобинской дик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дарственный переворот 18 брюмера 1799 г. и установление кон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сульства.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1V. ТРАДИЦИОННЫЕ ОБЩЕСТВА ВОСТОКА.НАЧАЛО ЕВРОПЕЙСКОЙ КОЛОНИЗАЦИИ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Колониальный период в Латинской Америке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испанцев и мир индейцев. Создание колониальной систе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управления. Ограничения в области хозяйственной жизни. Бес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Пальмарес, Туссен Лувертюр и война на Гаити.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традиционного общества: государство — вер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собственник земли; общинные порядки в деревне; регла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ментация государством жизни подданных. Религии Востока: конфу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цианство, буддизм, индуизм, синтоизм. Кризис и распад империи Великих Моголов в Индии. Созда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империи Великих Моголов. Бабур. Акбар и его политика ре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форм. Причины распада империи. Борьба Португалии, Франции и Англии за Индию. Маньчжурское завоевание Китая. Общественное устройство Цинской империи. «Закрытие» Китая. Русско-китайские отноше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Нерчинский договор 1689 г. Китай и Европа: политическая от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страненность и культурное влияние. Япония в эпоху правления династии Токугавы. Правление сёгунов. Сословный характер общества. Самураи и крестьяне. «За</w:t>
      </w: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крытие» Японии. Русско-японские отношения.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XVI—XVII вв. (40 часов)</w:t>
      </w: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Россия в XVI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России в XVI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Европа в начале XVII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время, дискуссия о его причинах.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E148AE" w:rsidRPr="00880204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E148AE" w:rsidRPr="00880204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E148AE" w:rsidRPr="007862AC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48AE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2A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148AE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48AE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48AE" w:rsidRPr="002E58D9" w:rsidRDefault="00E148AE" w:rsidP="00E14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планирование:</w:t>
      </w:r>
    </w:p>
    <w:p w:rsidR="00E148AE" w:rsidRPr="007862AC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2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 Учебно-тематический план</w:t>
      </w:r>
    </w:p>
    <w:tbl>
      <w:tblPr>
        <w:tblW w:w="13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7771"/>
        <w:gridCol w:w="1225"/>
        <w:gridCol w:w="2948"/>
      </w:tblGrid>
      <w:tr w:rsidR="00E148AE" w:rsidRPr="007862AC" w:rsidTr="00E65CA9">
        <w:trPr>
          <w:trHeight w:val="12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7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Контрольные(проверочные) работы</w:t>
            </w:r>
          </w:p>
        </w:tc>
      </w:tr>
      <w:tr w:rsidR="00E148AE" w:rsidRPr="007862AC" w:rsidTr="00E65CA9">
        <w:trPr>
          <w:trHeight w:val="13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148AE" w:rsidRPr="007862AC" w:rsidTr="00E65CA9">
        <w:trPr>
          <w:trHeight w:val="13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E148AE" w:rsidRPr="007862AC" w:rsidTr="00E65CA9">
        <w:trPr>
          <w:trHeight w:val="13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Эпоха Просвещения. Время преобразований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</w:tr>
      <w:tr w:rsidR="00E148AE" w:rsidRPr="007862AC" w:rsidTr="00E65CA9">
        <w:trPr>
          <w:trHeight w:val="13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148AE" w:rsidRPr="007862AC" w:rsidTr="00E65CA9">
        <w:trPr>
          <w:trHeight w:val="135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XVI в.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148AE" w:rsidRPr="007862AC" w:rsidTr="00E65CA9">
        <w:trPr>
          <w:trHeight w:val="120"/>
        </w:trPr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XVII веке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7862AC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62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8AE" w:rsidRPr="00880204" w:rsidRDefault="00E148AE" w:rsidP="00E6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148AE" w:rsidRPr="007862AC" w:rsidRDefault="00E148AE" w:rsidP="00E1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2A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E148AE" w:rsidRPr="007862AC" w:rsidSect="002E5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5F31BF"/>
    <w:multiLevelType w:val="multilevel"/>
    <w:tmpl w:val="5B8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05986"/>
    <w:multiLevelType w:val="hybridMultilevel"/>
    <w:tmpl w:val="F398AAF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57F21BF2"/>
    <w:multiLevelType w:val="hybridMultilevel"/>
    <w:tmpl w:val="920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148AE"/>
    <w:rsid w:val="009D5034"/>
    <w:rsid w:val="00A53798"/>
    <w:rsid w:val="00C13207"/>
    <w:rsid w:val="00D45529"/>
    <w:rsid w:val="00DA34DD"/>
    <w:rsid w:val="00E1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8A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5015</Words>
  <Characters>28589</Characters>
  <Application>Microsoft Office Word</Application>
  <DocSecurity>0</DocSecurity>
  <Lines>238</Lines>
  <Paragraphs>67</Paragraphs>
  <ScaleCrop>false</ScaleCrop>
  <Company/>
  <LinksUpToDate>false</LinksUpToDate>
  <CharactersWithSpaces>33537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2022-09-17T14:44:00Z</dcterms:created>
  <dcterms:modified xsi:type="dcterms:W3CDTF">2022-10-14T10:07:00Z</dcterms:modified>
</cp:coreProperties>
</file>