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42" w:rsidRDefault="00CB6142" w:rsidP="00CB6142">
      <w:pPr>
        <w:framePr w:h="15782" w:wrap="notBeside" w:vAnchor="text" w:hAnchor="text" w:xAlign="center" w:y="1"/>
        <w:jc w:val="center"/>
        <w:rPr>
          <w:sz w:val="2"/>
          <w:szCs w:val="2"/>
        </w:rPr>
      </w:pPr>
      <w:bookmarkStart w:id="0" w:name="bookmark0"/>
      <w:r>
        <w:rPr>
          <w:noProof/>
          <w:lang w:bidi="ar-SA"/>
        </w:rPr>
        <w:drawing>
          <wp:inline distT="0" distB="0" distL="0" distR="0">
            <wp:extent cx="6800850" cy="10020300"/>
            <wp:effectExtent l="19050" t="0" r="0" b="0"/>
            <wp:docPr id="1" name="Рисунок 1" descr="C:\Users\zhek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ka\AppData\Local\Temp\FineReader12.00\media\image3.jpeg"/>
                    <pic:cNvPicPr>
                      <a:picLocks noChangeAspect="1" noChangeArrowheads="1"/>
                    </pic:cNvPicPr>
                  </pic:nvPicPr>
                  <pic:blipFill>
                    <a:blip r:embed="rId7" cstate="print"/>
                    <a:srcRect/>
                    <a:stretch>
                      <a:fillRect/>
                    </a:stretch>
                  </pic:blipFill>
                  <pic:spPr bwMode="auto">
                    <a:xfrm>
                      <a:off x="0" y="0"/>
                      <a:ext cx="6800850" cy="10020300"/>
                    </a:xfrm>
                    <a:prstGeom prst="rect">
                      <a:avLst/>
                    </a:prstGeom>
                    <a:noFill/>
                    <a:ln w="9525">
                      <a:noFill/>
                      <a:miter lim="800000"/>
                      <a:headEnd/>
                      <a:tailEnd/>
                    </a:ln>
                  </pic:spPr>
                </pic:pic>
              </a:graphicData>
            </a:graphic>
          </wp:inline>
        </w:drawing>
      </w:r>
    </w:p>
    <w:p w:rsidR="00A72018" w:rsidRPr="00AA0762" w:rsidRDefault="0037707E" w:rsidP="001005FD">
      <w:pPr>
        <w:jc w:val="center"/>
        <w:rPr>
          <w:rFonts w:ascii="Times New Roman" w:hAnsi="Times New Roman" w:cs="Times New Roman"/>
          <w:b/>
          <w:sz w:val="32"/>
          <w:szCs w:val="32"/>
        </w:rPr>
      </w:pPr>
      <w:r w:rsidRPr="00AA0762">
        <w:rPr>
          <w:rFonts w:ascii="Times New Roman" w:hAnsi="Times New Roman" w:cs="Times New Roman"/>
          <w:b/>
          <w:sz w:val="32"/>
          <w:szCs w:val="32"/>
        </w:rPr>
        <w:lastRenderedPageBreak/>
        <w:t>Пояснительная записка</w:t>
      </w:r>
      <w:bookmarkEnd w:id="0"/>
    </w:p>
    <w:p w:rsidR="00A72018" w:rsidRDefault="0037707E">
      <w:pPr>
        <w:pStyle w:val="20"/>
        <w:shd w:val="clear" w:color="auto" w:fill="auto"/>
        <w:ind w:firstLine="740"/>
      </w:pPr>
      <w:r>
        <w:t>Данная рабочая программа по внеурочной деятельности «Решение текстовых задач» для обучающихся 1</w:t>
      </w:r>
      <w:r w:rsidR="004667D1">
        <w:t>1</w:t>
      </w:r>
      <w:r>
        <w:t xml:space="preserve"> класса составлена на основе следующих документов:</w:t>
      </w:r>
    </w:p>
    <w:p w:rsidR="00A72018" w:rsidRDefault="0037707E">
      <w:pPr>
        <w:pStyle w:val="20"/>
        <w:numPr>
          <w:ilvl w:val="0"/>
          <w:numId w:val="1"/>
        </w:numPr>
        <w:shd w:val="clear" w:color="auto" w:fill="auto"/>
        <w:tabs>
          <w:tab w:val="left" w:pos="1086"/>
        </w:tabs>
        <w:ind w:firstLine="740"/>
      </w:pPr>
      <w:r>
        <w:t>Закон ФЗ №273 «Об образовании в Российской Федерации» от 29.12.2019.</w:t>
      </w:r>
    </w:p>
    <w:p w:rsidR="00A72018" w:rsidRDefault="0037707E">
      <w:pPr>
        <w:pStyle w:val="20"/>
        <w:numPr>
          <w:ilvl w:val="0"/>
          <w:numId w:val="1"/>
        </w:numPr>
        <w:shd w:val="clear" w:color="auto" w:fill="auto"/>
        <w:tabs>
          <w:tab w:val="left" w:pos="1086"/>
        </w:tabs>
        <w:ind w:firstLine="740"/>
      </w:pPr>
      <w:r>
        <w:t xml:space="preserve">Федеральный государственный образовательный стандарт основного общего образования / Министерство образования и науки Российской Федерации. -6-е изд., </w:t>
      </w:r>
      <w:proofErr w:type="spellStart"/>
      <w:r>
        <w:t>перераб</w:t>
      </w:r>
      <w:proofErr w:type="spellEnd"/>
      <w:r>
        <w:t>. - М.: Просвещение, 2017.-61 с. (стандарт второго поколения).</w:t>
      </w:r>
    </w:p>
    <w:p w:rsidR="00A72018" w:rsidRDefault="0037707E">
      <w:pPr>
        <w:pStyle w:val="20"/>
        <w:numPr>
          <w:ilvl w:val="0"/>
          <w:numId w:val="1"/>
        </w:numPr>
        <w:shd w:val="clear" w:color="auto" w:fill="auto"/>
        <w:tabs>
          <w:tab w:val="left" w:pos="1086"/>
        </w:tabs>
        <w:ind w:firstLine="740"/>
      </w:pPr>
      <w:r>
        <w:t xml:space="preserve">Данилюк, А. </w:t>
      </w:r>
      <w:r w:rsidRPr="00DC4350">
        <w:rPr>
          <w:iCs/>
        </w:rPr>
        <w:t>Я</w:t>
      </w:r>
      <w:r w:rsidRPr="00DC4350">
        <w:rPr>
          <w:i/>
          <w:iCs/>
        </w:rPr>
        <w:t>.</w:t>
      </w:r>
      <w:r>
        <w:t xml:space="preserve"> Концепция духовно-нравственного развития и воспитания личности гражданина России / А. Я. Данилюк, А. М. Кондаков, В. А. </w:t>
      </w:r>
      <w:proofErr w:type="spellStart"/>
      <w:r>
        <w:t>Тишков</w:t>
      </w:r>
      <w:proofErr w:type="spellEnd"/>
      <w:r>
        <w:t>. - М.: Просвещение, 2017. - (Стандарты нового поколения).</w:t>
      </w:r>
    </w:p>
    <w:p w:rsidR="00A72018" w:rsidRDefault="0037707E">
      <w:pPr>
        <w:pStyle w:val="20"/>
        <w:numPr>
          <w:ilvl w:val="0"/>
          <w:numId w:val="1"/>
        </w:numPr>
        <w:shd w:val="clear" w:color="auto" w:fill="auto"/>
        <w:tabs>
          <w:tab w:val="left" w:pos="1291"/>
        </w:tabs>
        <w:ind w:firstLine="740"/>
      </w:pPr>
      <w:r>
        <w:t>Примерная основная образовательная программа образовательного учреждения. Основная школа / сост. Е. С. Савинов. - М.: Просвещение, 2017.- (Стандарты нового поколения).</w:t>
      </w:r>
    </w:p>
    <w:p w:rsidR="00A72018" w:rsidRDefault="0037707E" w:rsidP="004667D1">
      <w:pPr>
        <w:pStyle w:val="20"/>
        <w:numPr>
          <w:ilvl w:val="0"/>
          <w:numId w:val="1"/>
        </w:numPr>
        <w:shd w:val="clear" w:color="auto" w:fill="auto"/>
        <w:tabs>
          <w:tab w:val="left" w:pos="1086"/>
        </w:tabs>
        <w:spacing w:line="240" w:lineRule="auto"/>
        <w:ind w:firstLine="709"/>
      </w:pPr>
      <w:r>
        <w:t xml:space="preserve">«Об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постановление от 29 декабря 2014 г. № 189.</w:t>
      </w:r>
    </w:p>
    <w:p w:rsidR="004667D1" w:rsidRPr="004667D1" w:rsidRDefault="00BF3C2F" w:rsidP="004667D1">
      <w:pPr>
        <w:pStyle w:val="a7"/>
        <w:numPr>
          <w:ilvl w:val="0"/>
          <w:numId w:val="1"/>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Основная образовательная программа МБОУ ЛГ</w:t>
      </w:r>
      <w:r w:rsidR="0074775E">
        <w:rPr>
          <w:rFonts w:ascii="Times New Roman" w:hAnsi="Times New Roman" w:cs="Times New Roman"/>
          <w:sz w:val="28"/>
          <w:szCs w:val="28"/>
        </w:rPr>
        <w:t xml:space="preserve"> </w:t>
      </w:r>
      <w:r>
        <w:rPr>
          <w:rFonts w:ascii="Times New Roman" w:hAnsi="Times New Roman" w:cs="Times New Roman"/>
          <w:sz w:val="28"/>
          <w:szCs w:val="28"/>
        </w:rPr>
        <w:t>№ 88 от 10.06.2020.</w:t>
      </w:r>
    </w:p>
    <w:p w:rsidR="004667D1" w:rsidRPr="00F940CA" w:rsidRDefault="004667D1" w:rsidP="004667D1">
      <w:pPr>
        <w:pStyle w:val="a7"/>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МБОУ ЛГ </w:t>
      </w:r>
      <w:r w:rsidRPr="00F940CA">
        <w:rPr>
          <w:rFonts w:ascii="Times New Roman" w:hAnsi="Times New Roman" w:cs="Times New Roman"/>
          <w:sz w:val="28"/>
          <w:szCs w:val="28"/>
        </w:rPr>
        <w:t xml:space="preserve"> на 2021-2025 учебные года </w:t>
      </w:r>
      <w:r>
        <w:rPr>
          <w:rFonts w:ascii="Times New Roman" w:hAnsi="Times New Roman" w:cs="Times New Roman"/>
          <w:sz w:val="28"/>
          <w:szCs w:val="28"/>
        </w:rPr>
        <w:t>п</w:t>
      </w:r>
      <w:r w:rsidRPr="00F940CA">
        <w:rPr>
          <w:rFonts w:ascii="Times New Roman" w:hAnsi="Times New Roman" w:cs="Times New Roman"/>
          <w:sz w:val="28"/>
          <w:szCs w:val="28"/>
        </w:rPr>
        <w:t>риказ № 127 от 07.06.2021</w:t>
      </w:r>
      <w:r>
        <w:rPr>
          <w:rFonts w:ascii="Times New Roman" w:hAnsi="Times New Roman" w:cs="Times New Roman"/>
          <w:sz w:val="28"/>
          <w:szCs w:val="28"/>
        </w:rPr>
        <w:t>.</w:t>
      </w:r>
      <w:r w:rsidRPr="00F940CA">
        <w:rPr>
          <w:rFonts w:ascii="Times New Roman" w:hAnsi="Times New Roman" w:cs="Times New Roman"/>
          <w:sz w:val="28"/>
          <w:szCs w:val="28"/>
        </w:rPr>
        <w:t xml:space="preserve"> </w:t>
      </w:r>
    </w:p>
    <w:p w:rsidR="00BF3C2F" w:rsidRDefault="00BF3C2F" w:rsidP="004667D1">
      <w:pPr>
        <w:pStyle w:val="a7"/>
        <w:tabs>
          <w:tab w:val="left" w:pos="993"/>
        </w:tabs>
        <w:overflowPunct w:val="0"/>
        <w:autoSpaceDE w:val="0"/>
        <w:autoSpaceDN w:val="0"/>
        <w:adjustRightInd w:val="0"/>
        <w:spacing w:after="0" w:line="240" w:lineRule="auto"/>
        <w:jc w:val="both"/>
        <w:textAlignment w:val="baseline"/>
        <w:rPr>
          <w:rFonts w:ascii="Times New Roman" w:hAnsi="Times New Roman" w:cs="Times New Roman"/>
          <w:color w:val="FF0000"/>
          <w:sz w:val="28"/>
          <w:szCs w:val="28"/>
        </w:rPr>
      </w:pPr>
      <w:r>
        <w:rPr>
          <w:rFonts w:ascii="Times New Roman" w:hAnsi="Times New Roman" w:cs="Times New Roman"/>
          <w:sz w:val="28"/>
          <w:szCs w:val="28"/>
        </w:rPr>
        <w:t xml:space="preserve"> </w:t>
      </w:r>
    </w:p>
    <w:p w:rsidR="00BF3C2F" w:rsidRDefault="00BF3C2F">
      <w:pPr>
        <w:pStyle w:val="20"/>
        <w:shd w:val="clear" w:color="auto" w:fill="auto"/>
        <w:spacing w:line="312" w:lineRule="exact"/>
        <w:ind w:firstLine="740"/>
      </w:pPr>
    </w:p>
    <w:p w:rsidR="00A72018" w:rsidRPr="00143629" w:rsidRDefault="0037707E" w:rsidP="0074775E">
      <w:pPr>
        <w:pStyle w:val="32"/>
        <w:shd w:val="clear" w:color="auto" w:fill="auto"/>
        <w:spacing w:line="240" w:lineRule="auto"/>
        <w:ind w:firstLine="740"/>
        <w:rPr>
          <w:b w:val="0"/>
        </w:rPr>
      </w:pPr>
      <w:r w:rsidRPr="00143629">
        <w:rPr>
          <w:b w:val="0"/>
        </w:rPr>
        <w:t>При разработке программы использованы следующие методические пособия:</w:t>
      </w:r>
    </w:p>
    <w:p w:rsidR="00A72018" w:rsidRDefault="0037707E" w:rsidP="00143629">
      <w:pPr>
        <w:pStyle w:val="20"/>
        <w:numPr>
          <w:ilvl w:val="0"/>
          <w:numId w:val="2"/>
        </w:numPr>
        <w:shd w:val="clear" w:color="auto" w:fill="auto"/>
        <w:tabs>
          <w:tab w:val="left" w:pos="851"/>
          <w:tab w:val="left" w:pos="993"/>
        </w:tabs>
        <w:spacing w:line="240" w:lineRule="auto"/>
        <w:ind w:firstLine="709"/>
      </w:pPr>
      <w:r>
        <w:t xml:space="preserve">Проектирование основной образовательной программы образовательного учреждения / под </w:t>
      </w:r>
      <w:proofErr w:type="spellStart"/>
      <w:r>
        <w:t>общ.ред</w:t>
      </w:r>
      <w:proofErr w:type="spellEnd"/>
      <w:r>
        <w:t xml:space="preserve">. проф. Р. Г. </w:t>
      </w:r>
      <w:proofErr w:type="spellStart"/>
      <w:r>
        <w:t>Чураковой</w:t>
      </w:r>
      <w:proofErr w:type="spellEnd"/>
      <w:r>
        <w:t xml:space="preserve">. - М.: </w:t>
      </w:r>
      <w:proofErr w:type="spellStart"/>
      <w:r>
        <w:t>Академкнига</w:t>
      </w:r>
      <w:proofErr w:type="spellEnd"/>
      <w:r>
        <w:t>: Учебник, 2010.</w:t>
      </w:r>
    </w:p>
    <w:p w:rsidR="00A72018" w:rsidRDefault="0037707E" w:rsidP="00143629">
      <w:pPr>
        <w:pStyle w:val="20"/>
        <w:numPr>
          <w:ilvl w:val="0"/>
          <w:numId w:val="2"/>
        </w:numPr>
        <w:shd w:val="clear" w:color="auto" w:fill="auto"/>
        <w:tabs>
          <w:tab w:val="left" w:pos="851"/>
          <w:tab w:val="left" w:pos="993"/>
        </w:tabs>
        <w:spacing w:line="240" w:lineRule="auto"/>
        <w:ind w:firstLine="709"/>
      </w:pPr>
      <w:r>
        <w:t>Григорьев, Д. В. Внеурочная деятельность школьников. Методический конструктор: пособие для учителя / Д. В. Григорьев, П. В. Степанов. - М.: Просвещение, 2017. - (Стандарты второго поколения).</w:t>
      </w:r>
    </w:p>
    <w:p w:rsidR="00A72018" w:rsidRDefault="0037707E" w:rsidP="00143629">
      <w:pPr>
        <w:pStyle w:val="20"/>
        <w:numPr>
          <w:ilvl w:val="0"/>
          <w:numId w:val="2"/>
        </w:numPr>
        <w:shd w:val="clear" w:color="auto" w:fill="auto"/>
        <w:tabs>
          <w:tab w:val="left" w:pos="851"/>
          <w:tab w:val="left" w:pos="993"/>
        </w:tabs>
        <w:spacing w:line="240" w:lineRule="auto"/>
        <w:ind w:firstLine="709"/>
      </w:pPr>
      <w:r>
        <w:t xml:space="preserve">Формирование универсальных учебных действий в основной школе: от действия к мысли. Система заданий: пособие для учителя / А. Г. </w:t>
      </w:r>
      <w:proofErr w:type="spellStart"/>
      <w:r>
        <w:t>Асмолов</w:t>
      </w:r>
      <w:proofErr w:type="spellEnd"/>
      <w:r>
        <w:t xml:space="preserve">, Г. В. </w:t>
      </w:r>
      <w:proofErr w:type="spellStart"/>
      <w:r>
        <w:t>Бурменская</w:t>
      </w:r>
      <w:proofErr w:type="spellEnd"/>
      <w:r>
        <w:t xml:space="preserve">, И. А. Володарская [и др.]; под ред. А. Г. </w:t>
      </w:r>
      <w:proofErr w:type="spellStart"/>
      <w:r>
        <w:t>Асмолова</w:t>
      </w:r>
      <w:proofErr w:type="spellEnd"/>
      <w:r>
        <w:t xml:space="preserve">. - М.: Просвещение, </w:t>
      </w:r>
      <w:r w:rsidRPr="00110D8F">
        <w:t>2020.</w:t>
      </w:r>
    </w:p>
    <w:p w:rsidR="00143629" w:rsidRDefault="00143629" w:rsidP="0074775E">
      <w:pPr>
        <w:pStyle w:val="20"/>
        <w:shd w:val="clear" w:color="auto" w:fill="auto"/>
        <w:spacing w:line="240" w:lineRule="auto"/>
        <w:ind w:firstLine="740"/>
        <w:rPr>
          <w:rStyle w:val="21"/>
        </w:rPr>
      </w:pPr>
    </w:p>
    <w:p w:rsidR="00A72018" w:rsidRPr="00143629" w:rsidRDefault="0037707E" w:rsidP="001829C0">
      <w:pPr>
        <w:pStyle w:val="20"/>
        <w:shd w:val="clear" w:color="auto" w:fill="auto"/>
        <w:spacing w:line="240" w:lineRule="auto"/>
        <w:ind w:firstLine="709"/>
      </w:pPr>
      <w:r w:rsidRPr="00143629">
        <w:rPr>
          <w:rStyle w:val="21"/>
          <w:b w:val="0"/>
        </w:rPr>
        <w:t xml:space="preserve">Цель программы </w:t>
      </w:r>
      <w:r w:rsidRPr="00143629">
        <w:rPr>
          <w:b/>
        </w:rPr>
        <w:t>-</w:t>
      </w:r>
      <w:r w:rsidRPr="00143629">
        <w:t xml:space="preserve"> создание условий для повышения уровня математического развития учащихся, формирования логического мышления посредством освоения основ содержания математической деятельности.</w:t>
      </w:r>
    </w:p>
    <w:p w:rsidR="00A72018" w:rsidRPr="00143629" w:rsidRDefault="0037707E" w:rsidP="001829C0">
      <w:pPr>
        <w:pStyle w:val="20"/>
        <w:numPr>
          <w:ilvl w:val="0"/>
          <w:numId w:val="10"/>
        </w:numPr>
        <w:shd w:val="clear" w:color="auto" w:fill="auto"/>
        <w:tabs>
          <w:tab w:val="left" w:pos="240"/>
          <w:tab w:val="left" w:pos="993"/>
        </w:tabs>
        <w:spacing w:line="240" w:lineRule="auto"/>
        <w:ind w:left="0" w:firstLine="709"/>
      </w:pPr>
      <w:r w:rsidRPr="00143629">
        <w:rPr>
          <w:rStyle w:val="21"/>
          <w:b w:val="0"/>
        </w:rPr>
        <w:t>в направлении личностного развития:</w:t>
      </w:r>
      <w:r w:rsidRPr="00143629">
        <w:rPr>
          <w:rStyle w:val="21"/>
        </w:rPr>
        <w:t xml:space="preserve"> </w:t>
      </w:r>
      <w:r w:rsidRPr="00143629">
        <w:t>формирование представлений о математике как части общечеловеческой культуры, о значимости математики в развитии цивилизации и современного общества; развитие интереса к математическому творчеству и математических способностей;</w:t>
      </w:r>
    </w:p>
    <w:p w:rsidR="00A72018" w:rsidRPr="00143629" w:rsidRDefault="0037707E" w:rsidP="001829C0">
      <w:pPr>
        <w:pStyle w:val="20"/>
        <w:numPr>
          <w:ilvl w:val="0"/>
          <w:numId w:val="10"/>
        </w:numPr>
        <w:shd w:val="clear" w:color="auto" w:fill="auto"/>
        <w:tabs>
          <w:tab w:val="left" w:pos="240"/>
          <w:tab w:val="left" w:pos="993"/>
        </w:tabs>
        <w:spacing w:line="240" w:lineRule="auto"/>
        <w:ind w:left="0" w:firstLine="709"/>
      </w:pPr>
      <w:r w:rsidRPr="00143629">
        <w:rPr>
          <w:rStyle w:val="21"/>
          <w:b w:val="0"/>
        </w:rPr>
        <w:lastRenderedPageBreak/>
        <w:t xml:space="preserve">в </w:t>
      </w:r>
      <w:proofErr w:type="spellStart"/>
      <w:r w:rsidRPr="00143629">
        <w:rPr>
          <w:rStyle w:val="21"/>
          <w:b w:val="0"/>
        </w:rPr>
        <w:t>метапредметном</w:t>
      </w:r>
      <w:proofErr w:type="spellEnd"/>
      <w:r w:rsidRPr="00143629">
        <w:rPr>
          <w:rStyle w:val="21"/>
          <w:b w:val="0"/>
        </w:rPr>
        <w:t xml:space="preserve"> направлении:</w:t>
      </w:r>
      <w:r w:rsidRPr="00143629">
        <w:rPr>
          <w:rStyle w:val="21"/>
        </w:rPr>
        <w:t xml:space="preserve"> </w:t>
      </w:r>
      <w:r w:rsidRPr="00143629">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72018" w:rsidRPr="00143629" w:rsidRDefault="0037707E" w:rsidP="001829C0">
      <w:pPr>
        <w:pStyle w:val="20"/>
        <w:numPr>
          <w:ilvl w:val="0"/>
          <w:numId w:val="10"/>
        </w:numPr>
        <w:shd w:val="clear" w:color="auto" w:fill="auto"/>
        <w:tabs>
          <w:tab w:val="left" w:pos="993"/>
        </w:tabs>
        <w:spacing w:line="240" w:lineRule="auto"/>
        <w:ind w:left="0" w:firstLine="709"/>
      </w:pPr>
      <w:r w:rsidRPr="00143629">
        <w:rPr>
          <w:rStyle w:val="21"/>
          <w:b w:val="0"/>
        </w:rPr>
        <w:t>в предметном направлении:</w:t>
      </w:r>
      <w:r w:rsidRPr="00143629">
        <w:rPr>
          <w:rStyle w:val="21"/>
        </w:rPr>
        <w:t xml:space="preserve"> </w:t>
      </w:r>
      <w:r w:rsidRPr="00143629">
        <w:t>создание фундамента для математического развития, формирование механизмов мышления, характерных для математической деятельности.</w:t>
      </w:r>
    </w:p>
    <w:p w:rsidR="00A254FD" w:rsidRDefault="00A254FD" w:rsidP="001829C0">
      <w:pPr>
        <w:pStyle w:val="40"/>
        <w:shd w:val="clear" w:color="auto" w:fill="auto"/>
        <w:spacing w:before="0" w:after="0" w:line="240" w:lineRule="auto"/>
        <w:ind w:firstLine="709"/>
        <w:jc w:val="both"/>
        <w:rPr>
          <w:b w:val="0"/>
          <w:sz w:val="28"/>
          <w:szCs w:val="28"/>
        </w:rPr>
      </w:pPr>
    </w:p>
    <w:p w:rsidR="00A72018" w:rsidRPr="00143629" w:rsidRDefault="0037707E" w:rsidP="001829C0">
      <w:pPr>
        <w:pStyle w:val="40"/>
        <w:shd w:val="clear" w:color="auto" w:fill="auto"/>
        <w:spacing w:before="0" w:after="0" w:line="240" w:lineRule="auto"/>
        <w:ind w:firstLine="709"/>
        <w:jc w:val="both"/>
        <w:rPr>
          <w:b w:val="0"/>
          <w:sz w:val="28"/>
          <w:szCs w:val="28"/>
        </w:rPr>
      </w:pPr>
      <w:r w:rsidRPr="00143629">
        <w:rPr>
          <w:b w:val="0"/>
          <w:sz w:val="28"/>
          <w:szCs w:val="28"/>
        </w:rPr>
        <w:t>Задачи:</w:t>
      </w:r>
    </w:p>
    <w:p w:rsidR="00A72018" w:rsidRDefault="0037707E" w:rsidP="002C2DD5">
      <w:pPr>
        <w:pStyle w:val="20"/>
        <w:numPr>
          <w:ilvl w:val="0"/>
          <w:numId w:val="11"/>
        </w:numPr>
        <w:shd w:val="clear" w:color="auto" w:fill="auto"/>
        <w:tabs>
          <w:tab w:val="left" w:pos="993"/>
        </w:tabs>
        <w:spacing w:line="240" w:lineRule="auto"/>
        <w:ind w:left="0" w:firstLine="709"/>
      </w:pPr>
      <w:r>
        <w:t>научить правильно применять математическую терминологию;</w:t>
      </w:r>
    </w:p>
    <w:p w:rsidR="00A72018" w:rsidRDefault="0037707E" w:rsidP="002C2DD5">
      <w:pPr>
        <w:pStyle w:val="20"/>
        <w:numPr>
          <w:ilvl w:val="0"/>
          <w:numId w:val="11"/>
        </w:numPr>
        <w:shd w:val="clear" w:color="auto" w:fill="auto"/>
        <w:tabs>
          <w:tab w:val="left" w:pos="993"/>
        </w:tabs>
        <w:spacing w:line="240" w:lineRule="auto"/>
        <w:ind w:left="0" w:firstLine="709"/>
      </w:pPr>
      <w:r>
        <w:t>совершенствовать навыки счёта, применения формул, различных приемов;</w:t>
      </w:r>
    </w:p>
    <w:p w:rsidR="00A72018" w:rsidRDefault="0037707E" w:rsidP="002C2DD5">
      <w:pPr>
        <w:pStyle w:val="20"/>
        <w:numPr>
          <w:ilvl w:val="0"/>
          <w:numId w:val="11"/>
        </w:numPr>
        <w:shd w:val="clear" w:color="auto" w:fill="auto"/>
        <w:tabs>
          <w:tab w:val="left" w:pos="993"/>
        </w:tabs>
        <w:spacing w:line="240" w:lineRule="auto"/>
        <w:ind w:left="0" w:firstLine="709"/>
      </w:pPr>
      <w:r>
        <w:t>научить делать доступные выводы и обобщения, обосновывать собственные мысли.</w:t>
      </w:r>
    </w:p>
    <w:p w:rsidR="00A72018" w:rsidRDefault="0037707E" w:rsidP="002C2DD5">
      <w:pPr>
        <w:pStyle w:val="20"/>
        <w:numPr>
          <w:ilvl w:val="0"/>
          <w:numId w:val="11"/>
        </w:numPr>
        <w:shd w:val="clear" w:color="auto" w:fill="auto"/>
        <w:tabs>
          <w:tab w:val="left" w:pos="993"/>
        </w:tabs>
        <w:spacing w:line="240" w:lineRule="auto"/>
        <w:ind w:left="0" w:firstLine="709"/>
      </w:pPr>
      <w:r>
        <w:t>формировать навыки самостоятельной работы;</w:t>
      </w:r>
    </w:p>
    <w:p w:rsidR="00A72018" w:rsidRDefault="0037707E" w:rsidP="002C2DD5">
      <w:pPr>
        <w:pStyle w:val="20"/>
        <w:numPr>
          <w:ilvl w:val="0"/>
          <w:numId w:val="11"/>
        </w:numPr>
        <w:shd w:val="clear" w:color="auto" w:fill="auto"/>
        <w:tabs>
          <w:tab w:val="left" w:pos="993"/>
        </w:tabs>
        <w:spacing w:line="240" w:lineRule="auto"/>
        <w:ind w:left="0" w:firstLine="709"/>
      </w:pPr>
      <w:r>
        <w:t>воспитывать сознательное отношение к математике, как к важному предмету;</w:t>
      </w:r>
    </w:p>
    <w:p w:rsidR="00A72018" w:rsidRDefault="0037707E" w:rsidP="002C2DD5">
      <w:pPr>
        <w:pStyle w:val="20"/>
        <w:numPr>
          <w:ilvl w:val="0"/>
          <w:numId w:val="11"/>
        </w:numPr>
        <w:shd w:val="clear" w:color="auto" w:fill="auto"/>
        <w:tabs>
          <w:tab w:val="left" w:pos="993"/>
        </w:tabs>
        <w:spacing w:line="240" w:lineRule="auto"/>
        <w:ind w:left="0" w:firstLine="709"/>
      </w:pPr>
      <w:r>
        <w:t>формировать приемы умственных операций школьников (анализ, синтез, сравнение, обобщение, классификация, аналогия), умения обдумывать и планировать свои действия.</w:t>
      </w:r>
    </w:p>
    <w:p w:rsidR="00A72018" w:rsidRDefault="0037707E" w:rsidP="002C2DD5">
      <w:pPr>
        <w:pStyle w:val="20"/>
        <w:numPr>
          <w:ilvl w:val="0"/>
          <w:numId w:val="11"/>
        </w:numPr>
        <w:shd w:val="clear" w:color="auto" w:fill="auto"/>
        <w:tabs>
          <w:tab w:val="left" w:pos="993"/>
        </w:tabs>
        <w:spacing w:line="240" w:lineRule="auto"/>
        <w:ind w:left="0" w:firstLine="709"/>
      </w:pPr>
      <w:r>
        <w:t>воспитывать уважительное отношение между членами коллектива в совместной творческой деятельности;</w:t>
      </w:r>
    </w:p>
    <w:p w:rsidR="00A72018" w:rsidRDefault="0037707E" w:rsidP="002C2DD5">
      <w:pPr>
        <w:pStyle w:val="20"/>
        <w:numPr>
          <w:ilvl w:val="0"/>
          <w:numId w:val="11"/>
        </w:numPr>
        <w:shd w:val="clear" w:color="auto" w:fill="auto"/>
        <w:tabs>
          <w:tab w:val="left" w:pos="993"/>
        </w:tabs>
        <w:spacing w:line="240" w:lineRule="auto"/>
        <w:ind w:left="0" w:firstLine="709"/>
      </w:pPr>
      <w:r>
        <w:t>воспитывать привычку к труду, умение доводить начатое дело до конца.</w:t>
      </w:r>
    </w:p>
    <w:p w:rsidR="00A72018" w:rsidRDefault="0037707E" w:rsidP="002C2DD5">
      <w:pPr>
        <w:pStyle w:val="20"/>
        <w:numPr>
          <w:ilvl w:val="0"/>
          <w:numId w:val="11"/>
        </w:numPr>
        <w:shd w:val="clear" w:color="auto" w:fill="auto"/>
        <w:tabs>
          <w:tab w:val="left" w:pos="993"/>
        </w:tabs>
        <w:spacing w:line="240" w:lineRule="auto"/>
        <w:ind w:left="0" w:firstLine="709"/>
      </w:pPr>
      <w:r>
        <w:t>расширять кругозор учащихся в различных областях элементарной математики;</w:t>
      </w:r>
    </w:p>
    <w:p w:rsidR="00A72018" w:rsidRDefault="0037707E" w:rsidP="002C2DD5">
      <w:pPr>
        <w:pStyle w:val="20"/>
        <w:numPr>
          <w:ilvl w:val="0"/>
          <w:numId w:val="11"/>
        </w:numPr>
        <w:shd w:val="clear" w:color="auto" w:fill="auto"/>
        <w:tabs>
          <w:tab w:val="left" w:pos="993"/>
        </w:tabs>
        <w:spacing w:line="240" w:lineRule="auto"/>
        <w:ind w:left="0" w:firstLine="709"/>
      </w:pPr>
      <w:r>
        <w:t>развивать математическое мышление, смекалку, эрудицию;</w:t>
      </w:r>
    </w:p>
    <w:p w:rsidR="00A72018" w:rsidRDefault="0037707E" w:rsidP="002C2DD5">
      <w:pPr>
        <w:pStyle w:val="20"/>
        <w:numPr>
          <w:ilvl w:val="0"/>
          <w:numId w:val="11"/>
        </w:numPr>
        <w:shd w:val="clear" w:color="auto" w:fill="auto"/>
        <w:tabs>
          <w:tab w:val="left" w:pos="993"/>
        </w:tabs>
        <w:spacing w:line="240" w:lineRule="auto"/>
        <w:ind w:left="0" w:firstLine="709"/>
      </w:pPr>
      <w:r>
        <w:t>развивать у детей вариативность мышления, воображение, фантазии, творческие способности, умение аргументировать свои высказывания, строить простейшие умозаключения.</w:t>
      </w:r>
    </w:p>
    <w:p w:rsidR="002C2DD5" w:rsidRDefault="002C2DD5" w:rsidP="0074775E">
      <w:pPr>
        <w:pStyle w:val="30"/>
        <w:keepNext/>
        <w:keepLines/>
        <w:shd w:val="clear" w:color="auto" w:fill="auto"/>
        <w:spacing w:line="240" w:lineRule="auto"/>
        <w:ind w:firstLine="0"/>
        <w:jc w:val="both"/>
        <w:outlineLvl w:val="9"/>
        <w:rPr>
          <w:rStyle w:val="33"/>
          <w:b/>
          <w:bCs/>
        </w:rPr>
      </w:pPr>
      <w:bookmarkStart w:id="1" w:name="bookmark1"/>
    </w:p>
    <w:p w:rsidR="00A72018" w:rsidRPr="00A254FD" w:rsidRDefault="0037707E" w:rsidP="0074775E">
      <w:pPr>
        <w:pStyle w:val="30"/>
        <w:keepNext/>
        <w:keepLines/>
        <w:shd w:val="clear" w:color="auto" w:fill="auto"/>
        <w:spacing w:line="240" w:lineRule="auto"/>
        <w:ind w:firstLine="0"/>
        <w:jc w:val="both"/>
        <w:outlineLvl w:val="9"/>
      </w:pPr>
      <w:r w:rsidRPr="00A254FD">
        <w:rPr>
          <w:rStyle w:val="33"/>
          <w:bCs/>
          <w:u w:val="none"/>
        </w:rPr>
        <w:t>Программа способствует:</w:t>
      </w:r>
      <w:bookmarkEnd w:id="1"/>
    </w:p>
    <w:p w:rsidR="00A72018" w:rsidRDefault="0037707E" w:rsidP="002C2DD5">
      <w:pPr>
        <w:pStyle w:val="20"/>
        <w:numPr>
          <w:ilvl w:val="0"/>
          <w:numId w:val="12"/>
        </w:numPr>
        <w:shd w:val="clear" w:color="auto" w:fill="auto"/>
        <w:tabs>
          <w:tab w:val="left" w:pos="993"/>
        </w:tabs>
        <w:spacing w:line="240" w:lineRule="auto"/>
        <w:ind w:left="0" w:firstLine="709"/>
      </w:pPr>
      <w:r>
        <w:t>развитию разносторонней личности ребенка, воспитанию воли и характера;</w:t>
      </w:r>
    </w:p>
    <w:p w:rsidR="00A72018" w:rsidRDefault="0037707E" w:rsidP="002C2DD5">
      <w:pPr>
        <w:pStyle w:val="20"/>
        <w:numPr>
          <w:ilvl w:val="0"/>
          <w:numId w:val="12"/>
        </w:numPr>
        <w:shd w:val="clear" w:color="auto" w:fill="auto"/>
        <w:tabs>
          <w:tab w:val="left" w:pos="993"/>
        </w:tabs>
        <w:spacing w:line="240" w:lineRule="auto"/>
        <w:ind w:left="0" w:firstLine="709"/>
      </w:pPr>
      <w:r>
        <w:t>созданию условий для формирования и развития практических умений</w:t>
      </w:r>
    </w:p>
    <w:p w:rsidR="00A72018" w:rsidRDefault="0037707E" w:rsidP="002C2DD5">
      <w:pPr>
        <w:pStyle w:val="20"/>
        <w:numPr>
          <w:ilvl w:val="0"/>
          <w:numId w:val="12"/>
        </w:numPr>
        <w:shd w:val="clear" w:color="auto" w:fill="auto"/>
        <w:tabs>
          <w:tab w:val="left" w:pos="993"/>
        </w:tabs>
        <w:spacing w:line="240" w:lineRule="auto"/>
        <w:ind w:left="0" w:firstLine="709"/>
      </w:pPr>
      <w:r>
        <w:t>обучающихся решать нестандартные задачи, используя различные методы и приемы;</w:t>
      </w:r>
    </w:p>
    <w:p w:rsidR="00A72018" w:rsidRDefault="0037707E" w:rsidP="002C2DD5">
      <w:pPr>
        <w:pStyle w:val="20"/>
        <w:numPr>
          <w:ilvl w:val="0"/>
          <w:numId w:val="12"/>
        </w:numPr>
        <w:shd w:val="clear" w:color="auto" w:fill="auto"/>
        <w:tabs>
          <w:tab w:val="left" w:pos="993"/>
        </w:tabs>
        <w:spacing w:line="240" w:lineRule="auto"/>
        <w:ind w:left="0" w:firstLine="709"/>
      </w:pPr>
      <w:r>
        <w:t>выявлению одаренных детей;</w:t>
      </w:r>
    </w:p>
    <w:p w:rsidR="00A72018" w:rsidRDefault="0037707E" w:rsidP="002C2DD5">
      <w:pPr>
        <w:pStyle w:val="20"/>
        <w:numPr>
          <w:ilvl w:val="0"/>
          <w:numId w:val="12"/>
        </w:numPr>
        <w:shd w:val="clear" w:color="auto" w:fill="auto"/>
        <w:tabs>
          <w:tab w:val="left" w:pos="993"/>
        </w:tabs>
        <w:spacing w:line="240" w:lineRule="auto"/>
        <w:ind w:left="0" w:firstLine="709"/>
      </w:pPr>
      <w:r>
        <w:t>развитию интереса к математике.</w:t>
      </w:r>
    </w:p>
    <w:p w:rsidR="002C2DD5" w:rsidRDefault="002C2DD5" w:rsidP="002C2DD5">
      <w:pPr>
        <w:pStyle w:val="20"/>
        <w:shd w:val="clear" w:color="auto" w:fill="auto"/>
        <w:spacing w:line="240" w:lineRule="auto"/>
        <w:ind w:firstLine="709"/>
      </w:pPr>
    </w:p>
    <w:p w:rsidR="00AA0762" w:rsidRDefault="0037707E" w:rsidP="003E7B4D">
      <w:pPr>
        <w:pStyle w:val="32"/>
        <w:shd w:val="clear" w:color="auto" w:fill="auto"/>
        <w:spacing w:line="240" w:lineRule="auto"/>
        <w:ind w:firstLine="709"/>
        <w:rPr>
          <w:b w:val="0"/>
        </w:rPr>
      </w:pPr>
      <w:r w:rsidRPr="00AA0762">
        <w:rPr>
          <w:b w:val="0"/>
        </w:rPr>
        <w:t>Данная программа составлена в соответствии с возрастными особенностями обучающихся и рассчитана на проведение 1 часа в неделю, 34 часа в год.</w:t>
      </w:r>
      <w:bookmarkStart w:id="2" w:name="bookmark8"/>
    </w:p>
    <w:p w:rsidR="008273EB" w:rsidRDefault="008273EB" w:rsidP="008273EB">
      <w:pPr>
        <w:jc w:val="center"/>
        <w:rPr>
          <w:rFonts w:ascii="Times New Roman" w:hAnsi="Times New Roman" w:cs="Times New Roman"/>
          <w:b/>
          <w:sz w:val="32"/>
          <w:szCs w:val="32"/>
        </w:rPr>
      </w:pPr>
      <w:bookmarkStart w:id="3" w:name="bookmark9"/>
      <w:bookmarkEnd w:id="2"/>
      <w:r>
        <w:br w:type="page"/>
      </w:r>
      <w:r w:rsidR="0037707E" w:rsidRPr="00AA0762">
        <w:rPr>
          <w:rFonts w:ascii="Times New Roman" w:hAnsi="Times New Roman" w:cs="Times New Roman"/>
          <w:b/>
          <w:sz w:val="32"/>
          <w:szCs w:val="32"/>
        </w:rPr>
        <w:lastRenderedPageBreak/>
        <w:t>Планируемые результаты освоения программы</w:t>
      </w:r>
    </w:p>
    <w:p w:rsidR="00AA0762" w:rsidRDefault="00AA0762" w:rsidP="008273EB">
      <w:pPr>
        <w:jc w:val="center"/>
        <w:rPr>
          <w:rFonts w:ascii="Times New Roman" w:hAnsi="Times New Roman" w:cs="Times New Roman"/>
          <w:b/>
          <w:sz w:val="32"/>
          <w:szCs w:val="32"/>
        </w:rPr>
      </w:pPr>
    </w:p>
    <w:p w:rsidR="00AA0762" w:rsidRDefault="00AA0762" w:rsidP="00AA0762">
      <w:pPr>
        <w:ind w:firstLine="709"/>
        <w:jc w:val="center"/>
        <w:rPr>
          <w:rFonts w:ascii="Times New Roman" w:hAnsi="Times New Roman"/>
          <w:b/>
          <w:bCs/>
          <w:i/>
          <w:sz w:val="32"/>
          <w:szCs w:val="32"/>
        </w:rPr>
      </w:pPr>
      <w:r>
        <w:rPr>
          <w:rFonts w:ascii="Times New Roman" w:hAnsi="Times New Roman"/>
          <w:b/>
          <w:bCs/>
          <w:i/>
          <w:sz w:val="32"/>
          <w:szCs w:val="32"/>
        </w:rPr>
        <w:t>Личностные результаты:</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ответственное отношение к учению, готовность и способность обучающихся к самообразованию на основе мотивации к обучению </w:t>
      </w:r>
      <w:proofErr w:type="spellStart"/>
      <w:r>
        <w:rPr>
          <w:rFonts w:ascii="Times New Roman" w:eastAsia="Times New Roman" w:hAnsi="Times New Roman" w:cs="Times New Roman"/>
          <w:color w:val="000000"/>
          <w:sz w:val="28"/>
          <w:szCs w:val="28"/>
          <w:lang w:eastAsia="ru-RU"/>
        </w:rPr>
        <w:t>ипознанию</w:t>
      </w:r>
      <w:proofErr w:type="spellEnd"/>
      <w:r>
        <w:rPr>
          <w:rFonts w:ascii="Times New Roman" w:eastAsia="Times New Roman" w:hAnsi="Times New Roman" w:cs="Times New Roman"/>
          <w:color w:val="000000"/>
          <w:sz w:val="28"/>
          <w:szCs w:val="28"/>
          <w:lang w:eastAsia="ru-RU"/>
        </w:rPr>
        <w:t>,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 способность к эмоциональному восприятию математических объектов, задач, решений, рассуждений;</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умение контролировать процесс и результат математической деятельности;</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критичность мышления, умение распознавать логически некорректные высказывания, отличать гипотезу от факта;</w:t>
      </w:r>
    </w:p>
    <w:p w:rsidR="00AA0762" w:rsidRDefault="00AA0762" w:rsidP="00AA0762">
      <w:pPr>
        <w:pStyle w:val="a7"/>
        <w:numPr>
          <w:ilvl w:val="0"/>
          <w:numId w:val="19"/>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proofErr w:type="spellStart"/>
      <w:r>
        <w:rPr>
          <w:rFonts w:ascii="Times New Roman" w:eastAsia="Times New Roman" w:hAnsi="Times New Roman" w:cs="Times New Roman"/>
          <w:color w:val="000000"/>
          <w:sz w:val="28"/>
          <w:szCs w:val="28"/>
          <w:lang w:eastAsia="ru-RU"/>
        </w:rPr>
        <w:t>креативность</w:t>
      </w:r>
      <w:proofErr w:type="spellEnd"/>
      <w:r>
        <w:rPr>
          <w:rFonts w:ascii="Times New Roman" w:eastAsia="Times New Roman" w:hAnsi="Times New Roman" w:cs="Times New Roman"/>
          <w:color w:val="000000"/>
          <w:sz w:val="28"/>
          <w:szCs w:val="28"/>
          <w:lang w:eastAsia="ru-RU"/>
        </w:rPr>
        <w:t xml:space="preserve"> мышления, инициативы, находчивости, активности при решении задач.</w:t>
      </w:r>
    </w:p>
    <w:p w:rsidR="00AA0762" w:rsidRDefault="00AA0762" w:rsidP="00AA0762">
      <w:pPr>
        <w:ind w:firstLine="709"/>
        <w:jc w:val="both"/>
        <w:rPr>
          <w:rFonts w:ascii="Times New Roman" w:eastAsia="Times New Roman" w:hAnsi="Times New Roman" w:cs="Times New Roman"/>
          <w:b/>
          <w:bCs/>
          <w:sz w:val="28"/>
          <w:szCs w:val="28"/>
          <w:u w:val="single"/>
        </w:rPr>
      </w:pPr>
    </w:p>
    <w:p w:rsidR="00AA0762" w:rsidRDefault="00AA0762" w:rsidP="00AA0762">
      <w:pPr>
        <w:pStyle w:val="a7"/>
        <w:spacing w:after="0" w:line="240" w:lineRule="auto"/>
        <w:ind w:left="0" w:firstLine="709"/>
        <w:jc w:val="center"/>
        <w:rPr>
          <w:rFonts w:ascii="Times New Roman" w:eastAsia="Times New Roman" w:hAnsi="Times New Roman" w:cs="Times New Roman"/>
          <w:b/>
          <w:bCs/>
          <w:i/>
          <w:color w:val="000000"/>
          <w:sz w:val="32"/>
          <w:szCs w:val="32"/>
          <w:lang w:eastAsia="ru-RU"/>
        </w:rPr>
      </w:pPr>
      <w:proofErr w:type="spellStart"/>
      <w:r>
        <w:rPr>
          <w:rFonts w:ascii="Times New Roman" w:eastAsia="Times New Roman" w:hAnsi="Times New Roman" w:cs="Times New Roman"/>
          <w:b/>
          <w:bCs/>
          <w:i/>
          <w:color w:val="000000"/>
          <w:sz w:val="32"/>
          <w:szCs w:val="32"/>
          <w:lang w:eastAsia="ru-RU"/>
        </w:rPr>
        <w:t>Метапредметные</w:t>
      </w:r>
      <w:proofErr w:type="spellEnd"/>
      <w:r>
        <w:rPr>
          <w:rFonts w:ascii="Times New Roman" w:eastAsia="Times New Roman" w:hAnsi="Times New Roman" w:cs="Times New Roman"/>
          <w:b/>
          <w:bCs/>
          <w:i/>
          <w:color w:val="000000"/>
          <w:sz w:val="32"/>
          <w:szCs w:val="32"/>
          <w:lang w:eastAsia="ru-RU"/>
        </w:rPr>
        <w:t xml:space="preserve"> результаты:</w:t>
      </w:r>
    </w:p>
    <w:p w:rsidR="00AA0762" w:rsidRDefault="00AA0762" w:rsidP="00AA0762">
      <w:pPr>
        <w:pStyle w:val="a7"/>
        <w:spacing w:after="0" w:line="240" w:lineRule="auto"/>
        <w:ind w:left="0"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Регулятивные</w:t>
      </w:r>
    </w:p>
    <w:p w:rsidR="00AA0762" w:rsidRDefault="00AA0762" w:rsidP="00AA0762">
      <w:pPr>
        <w:pStyle w:val="a7"/>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составлять план и последовательность действий;</w:t>
      </w:r>
    </w:p>
    <w:p w:rsidR="00AA0762" w:rsidRDefault="00AA0762" w:rsidP="00AA0762">
      <w:pPr>
        <w:pStyle w:val="a7"/>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определять последовательность промежуточных целей и соответствующих им действий с учётом конечного результата;</w:t>
      </w:r>
    </w:p>
    <w:p w:rsidR="00AA0762" w:rsidRDefault="00AA0762" w:rsidP="00AA0762">
      <w:pPr>
        <w:pStyle w:val="a7"/>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 предвидеть возможность получения конкретного результата при решении задач;</w:t>
      </w:r>
    </w:p>
    <w:p w:rsidR="00AA0762" w:rsidRDefault="00AA0762" w:rsidP="00AA0762">
      <w:pPr>
        <w:pStyle w:val="a7"/>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 осуществлять констатирующий и прогнозирующий контроль по результату и способу действия;</w:t>
      </w:r>
    </w:p>
    <w:p w:rsidR="00AA0762" w:rsidRDefault="00AA0762" w:rsidP="00AA0762">
      <w:pPr>
        <w:pStyle w:val="a7"/>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концентрировать волю для преодоления интеллектуальных затруднений и физических препятствий;</w:t>
      </w:r>
    </w:p>
    <w:p w:rsidR="00AA0762" w:rsidRDefault="00AA0762" w:rsidP="00AA0762">
      <w:pPr>
        <w:pStyle w:val="a7"/>
        <w:numPr>
          <w:ilvl w:val="0"/>
          <w:numId w:val="20"/>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 адекватно оценивать правильность и ошибочность выполнения учебной задачи, её объективную трудность и собственные возможности её решения.</w:t>
      </w:r>
    </w:p>
    <w:p w:rsidR="00AA0762" w:rsidRDefault="00AA0762" w:rsidP="00AA0762">
      <w:pPr>
        <w:ind w:firstLine="709"/>
        <w:jc w:val="both"/>
        <w:rPr>
          <w:rFonts w:ascii="Times New Roman" w:eastAsia="Times New Roman" w:hAnsi="Times New Roman" w:cs="Times New Roman"/>
          <w:b/>
          <w:bCs/>
          <w:sz w:val="28"/>
          <w:szCs w:val="28"/>
        </w:rPr>
      </w:pPr>
      <w:r>
        <w:rPr>
          <w:rFonts w:ascii="Times New Roman" w:eastAsia="Times New Roman" w:hAnsi="Times New Roman"/>
          <w:b/>
          <w:bCs/>
          <w:sz w:val="28"/>
          <w:szCs w:val="28"/>
        </w:rPr>
        <w:t>2) Познавательные</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устанавливать причинно-следственные связи; строить логические рассуждения, умозаключения (индуктивные, дедуктивные и по аналогии) и выводы;</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формировать учебную и общекультурную компетентность в области использования информационно-коммуникационных технологий;</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видеть математическую задачу в других дисциплинах, окружающей жизни;</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выдвигать гипотезу при решении учебных задач и понимать необходимость их проверки;</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планировать и осуществлять деятельность, направленную на решение задач исследовательского характера;</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выбирать наиболее эффективные и рациональные способы решения задач;</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AA0762" w:rsidRDefault="00AA0762" w:rsidP="00AA0762">
      <w:pPr>
        <w:pStyle w:val="a7"/>
        <w:numPr>
          <w:ilvl w:val="0"/>
          <w:numId w:val="21"/>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 xml:space="preserve"> оценивать информацию (критическая оценка, оценка достоверности).</w:t>
      </w:r>
    </w:p>
    <w:p w:rsidR="00AA0762" w:rsidRDefault="00AA0762" w:rsidP="00AA0762">
      <w:pPr>
        <w:ind w:firstLine="709"/>
        <w:jc w:val="both"/>
        <w:rPr>
          <w:rFonts w:ascii="Times New Roman" w:eastAsia="Times New Roman" w:hAnsi="Times New Roman" w:cs="Times New Roman"/>
          <w:b/>
          <w:bCs/>
          <w:sz w:val="28"/>
          <w:szCs w:val="28"/>
        </w:rPr>
      </w:pPr>
      <w:r>
        <w:rPr>
          <w:rFonts w:ascii="Times New Roman" w:eastAsia="Times New Roman" w:hAnsi="Times New Roman"/>
          <w:b/>
          <w:bCs/>
          <w:sz w:val="28"/>
          <w:szCs w:val="28"/>
        </w:rPr>
        <w:t>3) Коммуникативные</w:t>
      </w:r>
    </w:p>
    <w:p w:rsidR="00AA0762" w:rsidRDefault="00AA0762" w:rsidP="00AA0762">
      <w:pPr>
        <w:pStyle w:val="a7"/>
        <w:numPr>
          <w:ilvl w:val="0"/>
          <w:numId w:val="22"/>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AA0762" w:rsidRDefault="00AA0762" w:rsidP="00AA0762">
      <w:pPr>
        <w:pStyle w:val="a7"/>
        <w:numPr>
          <w:ilvl w:val="0"/>
          <w:numId w:val="22"/>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A0762" w:rsidRDefault="00AA0762" w:rsidP="00AA0762">
      <w:pPr>
        <w:pStyle w:val="a7"/>
        <w:numPr>
          <w:ilvl w:val="0"/>
          <w:numId w:val="22"/>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прогнозировать возникновение конфликтов при наличии различных точек зрения;</w:t>
      </w:r>
    </w:p>
    <w:p w:rsidR="00AA0762" w:rsidRDefault="00AA0762" w:rsidP="00AA0762">
      <w:pPr>
        <w:pStyle w:val="a7"/>
        <w:numPr>
          <w:ilvl w:val="0"/>
          <w:numId w:val="22"/>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разрешать конфликты на основе учёта интересов и позиций всех участников;</w:t>
      </w:r>
    </w:p>
    <w:p w:rsidR="00AA0762" w:rsidRDefault="00AA0762" w:rsidP="00AA0762">
      <w:pPr>
        <w:pStyle w:val="a7"/>
        <w:numPr>
          <w:ilvl w:val="0"/>
          <w:numId w:val="22"/>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координировать и принимать различные позиции во взаимодействии;</w:t>
      </w:r>
    </w:p>
    <w:p w:rsidR="00AA0762" w:rsidRDefault="00AA0762" w:rsidP="00AA0762">
      <w:pPr>
        <w:pStyle w:val="a7"/>
        <w:numPr>
          <w:ilvl w:val="0"/>
          <w:numId w:val="22"/>
        </w:numPr>
        <w:tabs>
          <w:tab w:val="left" w:pos="993"/>
        </w:tabs>
        <w:spacing w:after="0" w:line="240" w:lineRule="auto"/>
        <w:ind w:left="0" w:firstLine="709"/>
        <w:contextualSpacing w:val="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A0762" w:rsidRDefault="00AA0762" w:rsidP="00AA0762">
      <w:pPr>
        <w:ind w:firstLine="709"/>
        <w:jc w:val="both"/>
        <w:rPr>
          <w:rFonts w:ascii="Times New Roman" w:eastAsia="Times New Roman" w:hAnsi="Times New Roman" w:cs="Times New Roman"/>
          <w:iCs/>
          <w:sz w:val="28"/>
          <w:szCs w:val="28"/>
        </w:rPr>
      </w:pPr>
    </w:p>
    <w:p w:rsidR="00AA0762" w:rsidRDefault="00AA0762" w:rsidP="00AA0762">
      <w:pPr>
        <w:jc w:val="center"/>
        <w:rPr>
          <w:rFonts w:ascii="Times New Roman" w:hAnsi="Times New Roman"/>
          <w:b/>
          <w:bCs/>
          <w:sz w:val="28"/>
          <w:szCs w:val="28"/>
        </w:rPr>
      </w:pPr>
    </w:p>
    <w:p w:rsidR="00AA0762" w:rsidRDefault="00AA0762">
      <w:pPr>
        <w:rPr>
          <w:rFonts w:ascii="Times New Roman" w:hAnsi="Times New Roman"/>
          <w:b/>
          <w:bCs/>
          <w:sz w:val="28"/>
          <w:szCs w:val="28"/>
        </w:rPr>
      </w:pPr>
      <w:r>
        <w:rPr>
          <w:rFonts w:ascii="Times New Roman" w:hAnsi="Times New Roman"/>
          <w:b/>
          <w:bCs/>
          <w:sz w:val="28"/>
          <w:szCs w:val="28"/>
        </w:rPr>
        <w:br w:type="page"/>
      </w:r>
    </w:p>
    <w:p w:rsidR="00AA0762" w:rsidRPr="00AA0762" w:rsidRDefault="00AA0762" w:rsidP="00AA0762">
      <w:pPr>
        <w:pStyle w:val="30"/>
        <w:keepNext/>
        <w:keepLines/>
        <w:shd w:val="clear" w:color="auto" w:fill="auto"/>
        <w:spacing w:line="240" w:lineRule="auto"/>
        <w:ind w:firstLine="709"/>
        <w:jc w:val="center"/>
        <w:outlineLvl w:val="9"/>
        <w:rPr>
          <w:i/>
          <w:sz w:val="32"/>
          <w:szCs w:val="32"/>
        </w:rPr>
      </w:pPr>
      <w:r w:rsidRPr="00AA0762">
        <w:rPr>
          <w:i/>
          <w:sz w:val="32"/>
          <w:szCs w:val="32"/>
        </w:rPr>
        <w:lastRenderedPageBreak/>
        <w:t>Предметные</w:t>
      </w:r>
      <w:r>
        <w:rPr>
          <w:i/>
          <w:sz w:val="32"/>
          <w:szCs w:val="32"/>
        </w:rPr>
        <w:t xml:space="preserve"> результаты </w:t>
      </w:r>
    </w:p>
    <w:p w:rsidR="00AA0762" w:rsidRDefault="00AA0762" w:rsidP="00AA0762">
      <w:pPr>
        <w:pStyle w:val="32"/>
        <w:shd w:val="clear" w:color="auto" w:fill="auto"/>
        <w:spacing w:line="240" w:lineRule="auto"/>
        <w:ind w:firstLine="709"/>
      </w:pPr>
    </w:p>
    <w:p w:rsidR="00AA0762" w:rsidRPr="00AA0762" w:rsidRDefault="00AA0762" w:rsidP="00AA0762">
      <w:pPr>
        <w:pStyle w:val="32"/>
        <w:shd w:val="clear" w:color="auto" w:fill="auto"/>
        <w:spacing w:line="240" w:lineRule="auto"/>
        <w:ind w:firstLine="709"/>
        <w:rPr>
          <w:b w:val="0"/>
        </w:rPr>
      </w:pPr>
      <w:r w:rsidRPr="00AA0762">
        <w:rPr>
          <w:b w:val="0"/>
        </w:rPr>
        <w:t>Учащиеся получат возможность научиться:</w:t>
      </w:r>
    </w:p>
    <w:p w:rsidR="00AA0762" w:rsidRDefault="00AA0762" w:rsidP="00AA0762">
      <w:pPr>
        <w:pStyle w:val="20"/>
        <w:numPr>
          <w:ilvl w:val="0"/>
          <w:numId w:val="18"/>
        </w:numPr>
        <w:shd w:val="clear" w:color="auto" w:fill="auto"/>
        <w:tabs>
          <w:tab w:val="left" w:pos="993"/>
        </w:tabs>
        <w:spacing w:line="240" w:lineRule="auto"/>
        <w:ind w:left="0" w:firstLine="709"/>
      </w:pPr>
      <w: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AA0762" w:rsidRDefault="00AA0762" w:rsidP="00AA0762">
      <w:pPr>
        <w:pStyle w:val="20"/>
        <w:numPr>
          <w:ilvl w:val="0"/>
          <w:numId w:val="18"/>
        </w:numPr>
        <w:shd w:val="clear" w:color="auto" w:fill="auto"/>
        <w:tabs>
          <w:tab w:val="left" w:pos="993"/>
        </w:tabs>
        <w:spacing w:line="240" w:lineRule="auto"/>
        <w:ind w:left="0" w:firstLine="709"/>
      </w:pPr>
      <w:r>
        <w:t>пользоваться предметным указателем энциклопедий и справочников для нахождения информации;</w:t>
      </w:r>
    </w:p>
    <w:p w:rsidR="00AA0762" w:rsidRDefault="00AA0762" w:rsidP="00AA0762">
      <w:pPr>
        <w:pStyle w:val="20"/>
        <w:numPr>
          <w:ilvl w:val="0"/>
          <w:numId w:val="18"/>
        </w:numPr>
        <w:shd w:val="clear" w:color="auto" w:fill="auto"/>
        <w:tabs>
          <w:tab w:val="left" w:pos="993"/>
        </w:tabs>
        <w:spacing w:line="240" w:lineRule="auto"/>
        <w:ind w:left="0" w:firstLine="709"/>
      </w:pPr>
      <w:r>
        <w:t>уметь решать задачи с помощью перебора возможных вариантов;</w:t>
      </w:r>
    </w:p>
    <w:p w:rsidR="00AA0762" w:rsidRDefault="00AA0762" w:rsidP="00AA0762">
      <w:pPr>
        <w:pStyle w:val="20"/>
        <w:numPr>
          <w:ilvl w:val="0"/>
          <w:numId w:val="18"/>
        </w:numPr>
        <w:shd w:val="clear" w:color="auto" w:fill="auto"/>
        <w:tabs>
          <w:tab w:val="left" w:pos="993"/>
        </w:tabs>
        <w:spacing w:line="240" w:lineRule="auto"/>
        <w:ind w:left="0" w:firstLine="709"/>
      </w:pPr>
      <w: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AA0762" w:rsidRDefault="00AA0762" w:rsidP="00AA0762">
      <w:pPr>
        <w:pStyle w:val="20"/>
        <w:numPr>
          <w:ilvl w:val="0"/>
          <w:numId w:val="18"/>
        </w:numPr>
        <w:shd w:val="clear" w:color="auto" w:fill="auto"/>
        <w:tabs>
          <w:tab w:val="left" w:pos="993"/>
        </w:tabs>
        <w:spacing w:line="240" w:lineRule="auto"/>
        <w:ind w:left="0" w:firstLine="709"/>
      </w:pPr>
      <w:r>
        <w:t>применять изученные понятия, результаты и методы при решении задач из</w:t>
      </w:r>
      <w:r w:rsidR="00B576AD">
        <w:t xml:space="preserve"> </w:t>
      </w:r>
      <w:r>
        <w:t>различных реальных ситуаций, не сводящихся к непосредственному применению известных алгоритмов;</w:t>
      </w:r>
    </w:p>
    <w:p w:rsidR="00AA0762" w:rsidRDefault="00AA0762" w:rsidP="00AA0762">
      <w:pPr>
        <w:pStyle w:val="20"/>
        <w:numPr>
          <w:ilvl w:val="0"/>
          <w:numId w:val="18"/>
        </w:numPr>
        <w:shd w:val="clear" w:color="auto" w:fill="auto"/>
        <w:tabs>
          <w:tab w:val="left" w:pos="993"/>
        </w:tabs>
        <w:spacing w:line="240" w:lineRule="auto"/>
        <w:ind w:left="0" w:firstLine="709"/>
      </w:pPr>
      <w: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AA0762" w:rsidRDefault="00AA0762">
      <w:pPr>
        <w:rPr>
          <w:rFonts w:ascii="Times New Roman" w:hAnsi="Times New Roman"/>
          <w:b/>
          <w:bCs/>
          <w:sz w:val="28"/>
          <w:szCs w:val="28"/>
        </w:rPr>
      </w:pPr>
    </w:p>
    <w:p w:rsidR="00AA0762" w:rsidRDefault="00AA0762">
      <w:pPr>
        <w:rPr>
          <w:rFonts w:ascii="Times New Roman" w:hAnsi="Times New Roman"/>
          <w:b/>
          <w:bCs/>
          <w:sz w:val="28"/>
          <w:szCs w:val="28"/>
        </w:rPr>
      </w:pPr>
      <w:r>
        <w:rPr>
          <w:rFonts w:ascii="Times New Roman" w:hAnsi="Times New Roman"/>
          <w:b/>
          <w:bCs/>
          <w:sz w:val="28"/>
          <w:szCs w:val="28"/>
        </w:rPr>
        <w:br w:type="page"/>
      </w:r>
    </w:p>
    <w:p w:rsidR="00AA0762" w:rsidRDefault="00AA0762" w:rsidP="00AA0762">
      <w:pPr>
        <w:ind w:firstLine="709"/>
        <w:jc w:val="center"/>
        <w:rPr>
          <w:rFonts w:ascii="Times New Roman" w:eastAsia="Calibri" w:hAnsi="Times New Roman"/>
          <w:b/>
          <w:bCs/>
          <w:color w:val="auto"/>
          <w:sz w:val="28"/>
          <w:szCs w:val="28"/>
          <w:lang w:eastAsia="en-US"/>
        </w:rPr>
      </w:pPr>
      <w:r>
        <w:rPr>
          <w:rFonts w:ascii="Times New Roman" w:hAnsi="Times New Roman"/>
          <w:b/>
          <w:bCs/>
          <w:sz w:val="28"/>
          <w:szCs w:val="28"/>
        </w:rPr>
        <w:lastRenderedPageBreak/>
        <w:t>Ожидаемые конечные результаты реализации программы</w:t>
      </w:r>
    </w:p>
    <w:p w:rsidR="00AA0762" w:rsidRDefault="00AA0762" w:rsidP="00AA0762">
      <w:pPr>
        <w:pStyle w:val="af"/>
        <w:snapToGrid w:val="0"/>
        <w:spacing w:line="240" w:lineRule="auto"/>
        <w:ind w:firstLine="709"/>
        <w:rPr>
          <w:b/>
        </w:rPr>
      </w:pPr>
    </w:p>
    <w:p w:rsidR="00AA0762" w:rsidRDefault="00AA0762" w:rsidP="00AA0762">
      <w:pPr>
        <w:pStyle w:val="af"/>
        <w:snapToGrid w:val="0"/>
        <w:spacing w:line="240" w:lineRule="auto"/>
        <w:ind w:firstLine="709"/>
      </w:pPr>
      <w:r>
        <w:rPr>
          <w:b/>
        </w:rPr>
        <w:t>Результаты первого уровня</w:t>
      </w:r>
      <w:r>
        <w:t xml:space="preserve"> – приобретение учащимися научного знания, понимание необходимости научных знаний для развития личности и общества, их роли в жизни, труде, творчестве, осознание важности непрерывного образования и самообразования в течение всей жизни.</w:t>
      </w:r>
    </w:p>
    <w:p w:rsidR="00AA0762" w:rsidRDefault="00AA0762" w:rsidP="00AA0762">
      <w:pPr>
        <w:pStyle w:val="af"/>
        <w:snapToGrid w:val="0"/>
        <w:spacing w:line="240" w:lineRule="auto"/>
        <w:ind w:firstLine="709"/>
        <w:rPr>
          <w:b/>
        </w:rPr>
      </w:pPr>
      <w:r>
        <w:rPr>
          <w:b/>
        </w:rPr>
        <w:t xml:space="preserve">Результаты второго уровня – </w:t>
      </w:r>
      <w:r>
        <w:t>получение учащимися опыта переживания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w:t>
      </w:r>
    </w:p>
    <w:p w:rsidR="00AA0762" w:rsidRDefault="00AA0762" w:rsidP="00AA0762">
      <w:pPr>
        <w:pStyle w:val="af"/>
        <w:snapToGrid w:val="0"/>
        <w:spacing w:line="240" w:lineRule="auto"/>
        <w:ind w:firstLine="709"/>
      </w:pPr>
      <w:r>
        <w:rPr>
          <w:b/>
        </w:rPr>
        <w:t>Результаты третьего уровня</w:t>
      </w:r>
      <w:r>
        <w:t xml:space="preserve"> – получение учащимися опыта планирования трудовой деятельности, рационального использования учебного времени, информации и материальных ресурсов, осуществлять коллективную работу, в том числе при разработке и реализации учебных и учебно-исследовательских проектов;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A0762" w:rsidRDefault="00AA0762" w:rsidP="00AA0762">
      <w:pPr>
        <w:suppressAutoHyphens/>
        <w:rPr>
          <w:rFonts w:ascii="Times New Roman" w:hAnsi="Times New Roman"/>
          <w:b/>
          <w:sz w:val="28"/>
          <w:szCs w:val="28"/>
          <w:lang w:eastAsia="hi-IN" w:bidi="hi-IN"/>
        </w:rPr>
      </w:pPr>
    </w:p>
    <w:p w:rsidR="0085658A" w:rsidRDefault="0085658A">
      <w:pPr>
        <w:rPr>
          <w:rFonts w:ascii="Times New Roman" w:hAnsi="Times New Roman" w:cs="Times New Roman"/>
          <w:b/>
          <w:sz w:val="32"/>
          <w:szCs w:val="32"/>
        </w:rPr>
      </w:pPr>
      <w:r>
        <w:rPr>
          <w:rFonts w:ascii="Times New Roman" w:hAnsi="Times New Roman" w:cs="Times New Roman"/>
          <w:b/>
          <w:sz w:val="32"/>
          <w:szCs w:val="32"/>
        </w:rPr>
        <w:br w:type="page"/>
      </w:r>
    </w:p>
    <w:p w:rsidR="0085658A" w:rsidRPr="00FE7362" w:rsidRDefault="0085658A" w:rsidP="0085658A">
      <w:pPr>
        <w:pStyle w:val="20"/>
        <w:shd w:val="clear" w:color="auto" w:fill="auto"/>
        <w:ind w:firstLine="0"/>
        <w:jc w:val="center"/>
        <w:rPr>
          <w:b/>
          <w:sz w:val="32"/>
          <w:szCs w:val="32"/>
        </w:rPr>
      </w:pPr>
      <w:r w:rsidRPr="00FE7362">
        <w:rPr>
          <w:b/>
          <w:sz w:val="32"/>
          <w:szCs w:val="32"/>
        </w:rPr>
        <w:lastRenderedPageBreak/>
        <w:t>Содержание программы</w:t>
      </w:r>
    </w:p>
    <w:p w:rsidR="0085658A" w:rsidRDefault="0085658A" w:rsidP="0085658A">
      <w:pPr>
        <w:pStyle w:val="20"/>
        <w:shd w:val="clear" w:color="auto" w:fill="auto"/>
        <w:ind w:firstLine="0"/>
        <w:jc w:val="left"/>
      </w:pPr>
    </w:p>
    <w:tbl>
      <w:tblPr>
        <w:tblStyle w:val="ad"/>
        <w:tblW w:w="0" w:type="auto"/>
        <w:tblInd w:w="-318" w:type="dxa"/>
        <w:tblLook w:val="04A0"/>
      </w:tblPr>
      <w:tblGrid>
        <w:gridCol w:w="599"/>
        <w:gridCol w:w="2582"/>
        <w:gridCol w:w="1713"/>
        <w:gridCol w:w="4989"/>
      </w:tblGrid>
      <w:tr w:rsidR="00AD66CD" w:rsidTr="00AD66CD">
        <w:tc>
          <w:tcPr>
            <w:tcW w:w="604" w:type="dxa"/>
            <w:vAlign w:val="center"/>
          </w:tcPr>
          <w:p w:rsidR="00AD66CD" w:rsidRDefault="00AD66CD" w:rsidP="00AD66CD">
            <w:pPr>
              <w:suppressAutoHyphens/>
              <w:spacing w:line="276" w:lineRule="auto"/>
              <w:jc w:val="center"/>
              <w:rPr>
                <w:rFonts w:ascii="Times New Roman" w:hAnsi="Times New Roman"/>
                <w:b/>
                <w:sz w:val="28"/>
                <w:szCs w:val="28"/>
                <w:lang w:eastAsia="hi-IN" w:bidi="hi-IN"/>
              </w:rPr>
            </w:pPr>
            <w:r>
              <w:rPr>
                <w:rFonts w:ascii="Times New Roman" w:hAnsi="Times New Roman"/>
                <w:b/>
                <w:sz w:val="28"/>
                <w:szCs w:val="28"/>
                <w:lang w:eastAsia="hi-IN" w:bidi="hi-IN"/>
              </w:rPr>
              <w:t>№</w:t>
            </w:r>
          </w:p>
        </w:tc>
        <w:tc>
          <w:tcPr>
            <w:tcW w:w="2637" w:type="dxa"/>
            <w:vAlign w:val="center"/>
          </w:tcPr>
          <w:p w:rsidR="00AD66CD" w:rsidRDefault="00AD66CD" w:rsidP="00AD66CD">
            <w:pPr>
              <w:suppressAutoHyphens/>
              <w:spacing w:line="276" w:lineRule="auto"/>
              <w:jc w:val="center"/>
              <w:rPr>
                <w:rFonts w:ascii="Times New Roman" w:hAnsi="Times New Roman"/>
                <w:b/>
                <w:sz w:val="28"/>
                <w:szCs w:val="28"/>
                <w:lang w:eastAsia="hi-IN" w:bidi="hi-IN"/>
              </w:rPr>
            </w:pPr>
            <w:r>
              <w:rPr>
                <w:rFonts w:ascii="Times New Roman" w:hAnsi="Times New Roman"/>
                <w:b/>
                <w:sz w:val="28"/>
                <w:szCs w:val="28"/>
                <w:lang w:eastAsia="hi-IN" w:bidi="hi-IN"/>
              </w:rPr>
              <w:t>Тема</w:t>
            </w:r>
          </w:p>
        </w:tc>
        <w:tc>
          <w:tcPr>
            <w:tcW w:w="1438" w:type="dxa"/>
            <w:vAlign w:val="center"/>
          </w:tcPr>
          <w:p w:rsidR="00AD66CD" w:rsidRDefault="00AD66CD" w:rsidP="00AD66CD">
            <w:pPr>
              <w:suppressAutoHyphens/>
              <w:spacing w:line="276" w:lineRule="auto"/>
              <w:jc w:val="center"/>
              <w:rPr>
                <w:rFonts w:ascii="Times New Roman" w:hAnsi="Times New Roman"/>
                <w:b/>
                <w:sz w:val="28"/>
                <w:szCs w:val="28"/>
                <w:lang w:eastAsia="hi-IN" w:bidi="hi-IN"/>
              </w:rPr>
            </w:pPr>
            <w:r>
              <w:rPr>
                <w:rFonts w:ascii="Times New Roman" w:hAnsi="Times New Roman"/>
                <w:b/>
                <w:sz w:val="28"/>
                <w:szCs w:val="28"/>
                <w:lang w:eastAsia="hi-IN" w:bidi="hi-IN"/>
              </w:rPr>
              <w:t>Количество часов</w:t>
            </w:r>
          </w:p>
        </w:tc>
        <w:tc>
          <w:tcPr>
            <w:tcW w:w="5103" w:type="dxa"/>
            <w:vAlign w:val="center"/>
          </w:tcPr>
          <w:p w:rsidR="00AD66CD" w:rsidRDefault="00AD66CD">
            <w:pPr>
              <w:suppressAutoHyphens/>
              <w:spacing w:line="276" w:lineRule="auto"/>
              <w:jc w:val="center"/>
              <w:rPr>
                <w:rFonts w:ascii="Times New Roman" w:hAnsi="Times New Roman"/>
                <w:b/>
                <w:sz w:val="28"/>
                <w:szCs w:val="28"/>
                <w:lang w:eastAsia="hi-IN" w:bidi="hi-IN"/>
              </w:rPr>
            </w:pPr>
            <w:r>
              <w:rPr>
                <w:rFonts w:ascii="Times New Roman" w:hAnsi="Times New Roman"/>
                <w:b/>
                <w:sz w:val="28"/>
                <w:szCs w:val="28"/>
                <w:lang w:eastAsia="hi-IN" w:bidi="hi-IN"/>
              </w:rPr>
              <w:t>Содержание</w:t>
            </w:r>
          </w:p>
        </w:tc>
      </w:tr>
      <w:tr w:rsidR="00AD66CD" w:rsidTr="00AD66CD">
        <w:tc>
          <w:tcPr>
            <w:tcW w:w="604" w:type="dxa"/>
            <w:vAlign w:val="center"/>
          </w:tcPr>
          <w:p w:rsidR="00AD66CD" w:rsidRDefault="00AD66CD" w:rsidP="006C6181">
            <w:pPr>
              <w:pStyle w:val="20"/>
              <w:numPr>
                <w:ilvl w:val="0"/>
                <w:numId w:val="23"/>
              </w:numPr>
              <w:shd w:val="clear" w:color="auto" w:fill="auto"/>
              <w:jc w:val="center"/>
            </w:pPr>
          </w:p>
        </w:tc>
        <w:tc>
          <w:tcPr>
            <w:tcW w:w="2637" w:type="dxa"/>
            <w:vAlign w:val="center"/>
          </w:tcPr>
          <w:p w:rsidR="00AD66CD" w:rsidRDefault="00AD66CD" w:rsidP="00AD66CD">
            <w:pPr>
              <w:pStyle w:val="20"/>
              <w:shd w:val="clear" w:color="auto" w:fill="auto"/>
              <w:spacing w:line="240" w:lineRule="auto"/>
              <w:ind w:firstLine="0"/>
              <w:jc w:val="center"/>
            </w:pPr>
            <w:r>
              <w:t>Текстовые задачи и техника их решения</w:t>
            </w:r>
          </w:p>
          <w:p w:rsidR="00AD66CD" w:rsidRDefault="00AD66CD" w:rsidP="00AD66CD">
            <w:pPr>
              <w:pStyle w:val="20"/>
              <w:shd w:val="clear" w:color="auto" w:fill="auto"/>
              <w:ind w:firstLine="0"/>
              <w:jc w:val="center"/>
            </w:pPr>
          </w:p>
        </w:tc>
        <w:tc>
          <w:tcPr>
            <w:tcW w:w="1438" w:type="dxa"/>
            <w:vAlign w:val="center"/>
          </w:tcPr>
          <w:p w:rsidR="00AD66CD" w:rsidRDefault="006C6181" w:rsidP="006C6181">
            <w:pPr>
              <w:pStyle w:val="20"/>
              <w:shd w:val="clear" w:color="auto" w:fill="auto"/>
              <w:spacing w:line="240" w:lineRule="auto"/>
              <w:ind w:firstLine="0"/>
              <w:jc w:val="center"/>
            </w:pPr>
            <w:r>
              <w:t>1</w:t>
            </w:r>
          </w:p>
        </w:tc>
        <w:tc>
          <w:tcPr>
            <w:tcW w:w="5103" w:type="dxa"/>
          </w:tcPr>
          <w:p w:rsidR="00AD66CD" w:rsidRDefault="00AD66CD" w:rsidP="00954E5D">
            <w:pPr>
              <w:pStyle w:val="20"/>
              <w:shd w:val="clear" w:color="auto" w:fill="auto"/>
              <w:spacing w:line="240" w:lineRule="auto"/>
              <w:ind w:firstLine="0"/>
            </w:pPr>
            <w:r>
              <w:t>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приёмами (по действиям). Решение текстовых задач методом составления уравнения, неравенства или их системы. Значение правильного письменного оформления решения текстовой задачи. Решение текстовой задачи с помощью графика. Чертёж к текстовой задаче и его значение для построения математической модели.</w:t>
            </w:r>
          </w:p>
        </w:tc>
      </w:tr>
      <w:tr w:rsidR="00AD66CD" w:rsidTr="00AD66CD">
        <w:tc>
          <w:tcPr>
            <w:tcW w:w="604" w:type="dxa"/>
            <w:vAlign w:val="center"/>
          </w:tcPr>
          <w:p w:rsidR="00AD66CD" w:rsidRDefault="00AD66CD" w:rsidP="006C6181">
            <w:pPr>
              <w:pStyle w:val="20"/>
              <w:numPr>
                <w:ilvl w:val="0"/>
                <w:numId w:val="23"/>
              </w:numPr>
              <w:shd w:val="clear" w:color="auto" w:fill="auto"/>
              <w:jc w:val="center"/>
            </w:pPr>
          </w:p>
        </w:tc>
        <w:tc>
          <w:tcPr>
            <w:tcW w:w="2637" w:type="dxa"/>
            <w:vAlign w:val="center"/>
          </w:tcPr>
          <w:p w:rsidR="00AD66CD" w:rsidRDefault="00AD66CD" w:rsidP="000802A1">
            <w:pPr>
              <w:pStyle w:val="20"/>
              <w:shd w:val="clear" w:color="auto" w:fill="auto"/>
              <w:spacing w:line="240" w:lineRule="auto"/>
              <w:ind w:firstLine="0"/>
              <w:jc w:val="center"/>
            </w:pPr>
            <w:r>
              <w:t>Задачи на движение</w:t>
            </w:r>
          </w:p>
        </w:tc>
        <w:tc>
          <w:tcPr>
            <w:tcW w:w="1438" w:type="dxa"/>
            <w:vAlign w:val="center"/>
          </w:tcPr>
          <w:p w:rsidR="00AD66CD" w:rsidRDefault="006C6181" w:rsidP="00AD66CD">
            <w:pPr>
              <w:pStyle w:val="20"/>
              <w:shd w:val="clear" w:color="auto" w:fill="auto"/>
              <w:spacing w:line="240" w:lineRule="auto"/>
              <w:ind w:firstLine="0"/>
              <w:jc w:val="center"/>
            </w:pPr>
            <w:r>
              <w:t>11</w:t>
            </w:r>
          </w:p>
        </w:tc>
        <w:tc>
          <w:tcPr>
            <w:tcW w:w="5103" w:type="dxa"/>
          </w:tcPr>
          <w:p w:rsidR="00AD66CD" w:rsidRDefault="00AD66CD" w:rsidP="00954E5D">
            <w:pPr>
              <w:pStyle w:val="20"/>
              <w:shd w:val="clear" w:color="auto" w:fill="auto"/>
              <w:spacing w:line="240" w:lineRule="auto"/>
              <w:ind w:firstLine="0"/>
            </w:pPr>
            <w:r>
              <w:t>Движение тел по течению и против течения. Равномерное и равноускоренное движения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w:t>
            </w:r>
          </w:p>
        </w:tc>
      </w:tr>
      <w:tr w:rsidR="00AD66CD" w:rsidTr="00AD66CD">
        <w:tc>
          <w:tcPr>
            <w:tcW w:w="604" w:type="dxa"/>
            <w:vAlign w:val="center"/>
          </w:tcPr>
          <w:p w:rsidR="00AD66CD" w:rsidRDefault="00AD66CD" w:rsidP="006C6181">
            <w:pPr>
              <w:pStyle w:val="20"/>
              <w:numPr>
                <w:ilvl w:val="0"/>
                <w:numId w:val="23"/>
              </w:numPr>
              <w:shd w:val="clear" w:color="auto" w:fill="auto"/>
              <w:jc w:val="center"/>
            </w:pPr>
          </w:p>
        </w:tc>
        <w:tc>
          <w:tcPr>
            <w:tcW w:w="2637" w:type="dxa"/>
            <w:vAlign w:val="center"/>
          </w:tcPr>
          <w:p w:rsidR="00AD66CD" w:rsidRDefault="00AD66CD" w:rsidP="000802A1">
            <w:pPr>
              <w:pStyle w:val="20"/>
              <w:shd w:val="clear" w:color="auto" w:fill="auto"/>
              <w:spacing w:line="240" w:lineRule="auto"/>
              <w:ind w:firstLine="0"/>
              <w:jc w:val="center"/>
            </w:pPr>
            <w:r>
              <w:t>Задачи на сплавы, смеси, растворы</w:t>
            </w:r>
          </w:p>
        </w:tc>
        <w:tc>
          <w:tcPr>
            <w:tcW w:w="1438" w:type="dxa"/>
            <w:vAlign w:val="center"/>
          </w:tcPr>
          <w:p w:rsidR="00AD66CD" w:rsidRDefault="006C6181" w:rsidP="00AD66CD">
            <w:pPr>
              <w:pStyle w:val="20"/>
              <w:shd w:val="clear" w:color="auto" w:fill="auto"/>
              <w:spacing w:line="240" w:lineRule="auto"/>
              <w:ind w:firstLine="0"/>
              <w:jc w:val="center"/>
            </w:pPr>
            <w:r>
              <w:t>4</w:t>
            </w:r>
          </w:p>
        </w:tc>
        <w:tc>
          <w:tcPr>
            <w:tcW w:w="5103" w:type="dxa"/>
          </w:tcPr>
          <w:p w:rsidR="00AD66CD" w:rsidRDefault="00AD66CD" w:rsidP="00954E5D">
            <w:pPr>
              <w:pStyle w:val="20"/>
              <w:shd w:val="clear" w:color="auto" w:fill="auto"/>
              <w:spacing w:line="240" w:lineRule="auto"/>
              <w:ind w:firstLine="0"/>
            </w:pPr>
            <w:r>
              <w:t xml:space="preserve">Формула зависимости массы или объёма вещества в сплаве, смеси, растворе («часть») от концентрации («доля») и массы или объёма сплава, смеси, раствора («всего»). Особенности </w:t>
            </w:r>
            <w:r>
              <w:lastRenderedPageBreak/>
              <w:t>выбора переменных и методики решения задач на сплавы, смеси, растворы. Составление таблицы данных задачи на сплавы, смеси, растворы и её значение для составления математической модели.</w:t>
            </w:r>
          </w:p>
        </w:tc>
      </w:tr>
      <w:tr w:rsidR="00AD66CD" w:rsidTr="00AD66CD">
        <w:tc>
          <w:tcPr>
            <w:tcW w:w="604" w:type="dxa"/>
            <w:vAlign w:val="center"/>
          </w:tcPr>
          <w:p w:rsidR="00AD66CD" w:rsidRDefault="00AD66CD" w:rsidP="006C6181">
            <w:pPr>
              <w:pStyle w:val="20"/>
              <w:numPr>
                <w:ilvl w:val="0"/>
                <w:numId w:val="23"/>
              </w:numPr>
              <w:shd w:val="clear" w:color="auto" w:fill="auto"/>
              <w:jc w:val="center"/>
            </w:pPr>
          </w:p>
        </w:tc>
        <w:tc>
          <w:tcPr>
            <w:tcW w:w="2637" w:type="dxa"/>
            <w:vAlign w:val="center"/>
          </w:tcPr>
          <w:p w:rsidR="00AD66CD" w:rsidRDefault="00AD66CD" w:rsidP="000802A1">
            <w:pPr>
              <w:pStyle w:val="20"/>
              <w:shd w:val="clear" w:color="auto" w:fill="auto"/>
              <w:spacing w:line="240" w:lineRule="auto"/>
              <w:ind w:firstLine="0"/>
              <w:jc w:val="center"/>
            </w:pPr>
            <w:r>
              <w:t>Задачи на работу</w:t>
            </w:r>
          </w:p>
        </w:tc>
        <w:tc>
          <w:tcPr>
            <w:tcW w:w="1438" w:type="dxa"/>
            <w:vAlign w:val="center"/>
          </w:tcPr>
          <w:p w:rsidR="00AD66CD" w:rsidRDefault="006C6181" w:rsidP="00AD66CD">
            <w:pPr>
              <w:pStyle w:val="20"/>
              <w:shd w:val="clear" w:color="auto" w:fill="auto"/>
              <w:spacing w:line="240" w:lineRule="auto"/>
              <w:ind w:firstLine="0"/>
              <w:jc w:val="center"/>
            </w:pPr>
            <w:r>
              <w:t>4</w:t>
            </w:r>
          </w:p>
        </w:tc>
        <w:tc>
          <w:tcPr>
            <w:tcW w:w="5103" w:type="dxa"/>
          </w:tcPr>
          <w:p w:rsidR="00AD66CD" w:rsidRDefault="00AD66CD" w:rsidP="00954E5D">
            <w:pPr>
              <w:pStyle w:val="20"/>
              <w:shd w:val="clear" w:color="auto" w:fill="auto"/>
              <w:spacing w:line="240" w:lineRule="auto"/>
              <w:ind w:firstLine="0"/>
            </w:pPr>
            <w:r>
              <w:t>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tc>
      </w:tr>
      <w:tr w:rsidR="00AD66CD" w:rsidTr="00AD66CD">
        <w:tc>
          <w:tcPr>
            <w:tcW w:w="604" w:type="dxa"/>
            <w:vAlign w:val="center"/>
          </w:tcPr>
          <w:p w:rsidR="00AD66CD" w:rsidRDefault="00AD66CD" w:rsidP="006C6181">
            <w:pPr>
              <w:pStyle w:val="20"/>
              <w:numPr>
                <w:ilvl w:val="0"/>
                <w:numId w:val="23"/>
              </w:numPr>
              <w:shd w:val="clear" w:color="auto" w:fill="auto"/>
              <w:jc w:val="center"/>
            </w:pPr>
          </w:p>
        </w:tc>
        <w:tc>
          <w:tcPr>
            <w:tcW w:w="2637" w:type="dxa"/>
            <w:vAlign w:val="center"/>
          </w:tcPr>
          <w:p w:rsidR="00AD66CD" w:rsidRDefault="00AD66CD" w:rsidP="000802A1">
            <w:pPr>
              <w:pStyle w:val="20"/>
              <w:shd w:val="clear" w:color="auto" w:fill="auto"/>
              <w:spacing w:line="240" w:lineRule="auto"/>
              <w:ind w:firstLine="0"/>
              <w:jc w:val="center"/>
            </w:pPr>
            <w:r>
              <w:t>Задачи на проценты</w:t>
            </w:r>
          </w:p>
        </w:tc>
        <w:tc>
          <w:tcPr>
            <w:tcW w:w="1438" w:type="dxa"/>
            <w:vAlign w:val="center"/>
          </w:tcPr>
          <w:p w:rsidR="00AD66CD" w:rsidRDefault="00A13FA7" w:rsidP="00AD66CD">
            <w:pPr>
              <w:pStyle w:val="20"/>
              <w:shd w:val="clear" w:color="auto" w:fill="auto"/>
              <w:spacing w:line="240" w:lineRule="auto"/>
              <w:ind w:firstLine="0"/>
              <w:jc w:val="center"/>
            </w:pPr>
            <w:r>
              <w:t>7</w:t>
            </w:r>
          </w:p>
        </w:tc>
        <w:tc>
          <w:tcPr>
            <w:tcW w:w="5103" w:type="dxa"/>
          </w:tcPr>
          <w:p w:rsidR="00AD66CD" w:rsidRDefault="00AD66CD" w:rsidP="00954E5D">
            <w:pPr>
              <w:pStyle w:val="20"/>
              <w:shd w:val="clear" w:color="auto" w:fill="auto"/>
              <w:spacing w:line="240" w:lineRule="auto"/>
              <w:ind w:firstLine="0"/>
            </w:pPr>
            <w:r>
              <w:t>Формулы процентов и сложных процентов. Особенности выбора переменных и методики решения задач с экономическим содержанием.</w:t>
            </w:r>
          </w:p>
        </w:tc>
      </w:tr>
      <w:tr w:rsidR="00AD66CD" w:rsidTr="00AD66CD">
        <w:tc>
          <w:tcPr>
            <w:tcW w:w="604" w:type="dxa"/>
            <w:vAlign w:val="center"/>
          </w:tcPr>
          <w:p w:rsidR="00AD66CD" w:rsidRDefault="00AD66CD" w:rsidP="006C6181">
            <w:pPr>
              <w:pStyle w:val="20"/>
              <w:numPr>
                <w:ilvl w:val="0"/>
                <w:numId w:val="23"/>
              </w:numPr>
              <w:shd w:val="clear" w:color="auto" w:fill="auto"/>
              <w:jc w:val="center"/>
            </w:pPr>
          </w:p>
        </w:tc>
        <w:tc>
          <w:tcPr>
            <w:tcW w:w="2637" w:type="dxa"/>
            <w:vAlign w:val="center"/>
          </w:tcPr>
          <w:p w:rsidR="00AD66CD" w:rsidRDefault="00AD66CD" w:rsidP="00AD66CD">
            <w:pPr>
              <w:pStyle w:val="20"/>
              <w:shd w:val="clear" w:color="auto" w:fill="auto"/>
              <w:spacing w:line="240" w:lineRule="auto"/>
              <w:ind w:firstLine="0"/>
              <w:jc w:val="center"/>
            </w:pPr>
            <w:r>
              <w:t>Задачи на числа</w:t>
            </w:r>
          </w:p>
          <w:p w:rsidR="00AD66CD" w:rsidRDefault="00AD66CD" w:rsidP="00AD66CD">
            <w:pPr>
              <w:pStyle w:val="20"/>
              <w:shd w:val="clear" w:color="auto" w:fill="auto"/>
              <w:ind w:firstLine="0"/>
              <w:jc w:val="center"/>
            </w:pPr>
          </w:p>
        </w:tc>
        <w:tc>
          <w:tcPr>
            <w:tcW w:w="1438" w:type="dxa"/>
            <w:vAlign w:val="center"/>
          </w:tcPr>
          <w:p w:rsidR="00AD66CD" w:rsidRDefault="00A13FA7" w:rsidP="00AD66CD">
            <w:pPr>
              <w:pStyle w:val="20"/>
              <w:shd w:val="clear" w:color="auto" w:fill="auto"/>
              <w:spacing w:line="240" w:lineRule="auto"/>
              <w:ind w:firstLine="0"/>
              <w:jc w:val="center"/>
            </w:pPr>
            <w:r>
              <w:t>7</w:t>
            </w:r>
          </w:p>
        </w:tc>
        <w:tc>
          <w:tcPr>
            <w:tcW w:w="5103" w:type="dxa"/>
          </w:tcPr>
          <w:p w:rsidR="00AD66CD" w:rsidRDefault="00AD66CD" w:rsidP="00954E5D">
            <w:pPr>
              <w:pStyle w:val="20"/>
              <w:shd w:val="clear" w:color="auto" w:fill="auto"/>
              <w:spacing w:line="240" w:lineRule="auto"/>
              <w:ind w:firstLine="0"/>
            </w:pPr>
            <w:r>
              <w:t>Представление многозначного числа в виде суммы разрядных слагаемых. Особенности выбора переменных и методика решения задач на числа.</w:t>
            </w:r>
          </w:p>
        </w:tc>
      </w:tr>
      <w:tr w:rsidR="00AD66CD" w:rsidTr="00AD66CD">
        <w:tc>
          <w:tcPr>
            <w:tcW w:w="604" w:type="dxa"/>
            <w:vAlign w:val="center"/>
          </w:tcPr>
          <w:p w:rsidR="00AD66CD" w:rsidRDefault="00AD66CD" w:rsidP="00AD66CD">
            <w:pPr>
              <w:pStyle w:val="20"/>
              <w:shd w:val="clear" w:color="auto" w:fill="auto"/>
              <w:ind w:firstLine="0"/>
              <w:jc w:val="center"/>
            </w:pPr>
          </w:p>
        </w:tc>
        <w:tc>
          <w:tcPr>
            <w:tcW w:w="2637" w:type="dxa"/>
            <w:vAlign w:val="center"/>
          </w:tcPr>
          <w:p w:rsidR="00AD66CD" w:rsidRDefault="006C6181" w:rsidP="00AD66CD">
            <w:pPr>
              <w:pStyle w:val="20"/>
              <w:shd w:val="clear" w:color="auto" w:fill="auto"/>
              <w:ind w:firstLine="0"/>
              <w:jc w:val="center"/>
            </w:pPr>
            <w:r>
              <w:t>Итого</w:t>
            </w:r>
          </w:p>
        </w:tc>
        <w:tc>
          <w:tcPr>
            <w:tcW w:w="1438" w:type="dxa"/>
            <w:vAlign w:val="center"/>
          </w:tcPr>
          <w:p w:rsidR="00AD66CD" w:rsidRDefault="006C6181" w:rsidP="00AD66CD">
            <w:pPr>
              <w:pStyle w:val="20"/>
              <w:shd w:val="clear" w:color="auto" w:fill="auto"/>
              <w:ind w:firstLine="0"/>
              <w:jc w:val="center"/>
            </w:pPr>
            <w:r>
              <w:t>34</w:t>
            </w:r>
          </w:p>
        </w:tc>
        <w:tc>
          <w:tcPr>
            <w:tcW w:w="5103" w:type="dxa"/>
          </w:tcPr>
          <w:p w:rsidR="00AD66CD" w:rsidRDefault="00AD66CD" w:rsidP="00954E5D">
            <w:pPr>
              <w:pStyle w:val="20"/>
              <w:shd w:val="clear" w:color="auto" w:fill="auto"/>
              <w:ind w:firstLine="0"/>
              <w:jc w:val="left"/>
            </w:pPr>
          </w:p>
        </w:tc>
      </w:tr>
    </w:tbl>
    <w:p w:rsidR="0085658A" w:rsidRDefault="0085658A" w:rsidP="0085658A">
      <w:pPr>
        <w:pStyle w:val="20"/>
        <w:shd w:val="clear" w:color="auto" w:fill="auto"/>
        <w:ind w:firstLine="0"/>
        <w:jc w:val="left"/>
      </w:pPr>
    </w:p>
    <w:p w:rsidR="0085658A" w:rsidRDefault="0085658A" w:rsidP="0085658A">
      <w:pPr>
        <w:pStyle w:val="20"/>
        <w:shd w:val="clear" w:color="auto" w:fill="auto"/>
        <w:spacing w:line="240" w:lineRule="auto"/>
        <w:ind w:firstLine="0"/>
      </w:pPr>
    </w:p>
    <w:p w:rsidR="0085658A" w:rsidRDefault="0085658A">
      <w:pPr>
        <w:rPr>
          <w:rFonts w:ascii="Times New Roman" w:hAnsi="Times New Roman" w:cs="Times New Roman"/>
          <w:b/>
          <w:sz w:val="32"/>
          <w:szCs w:val="32"/>
        </w:rPr>
      </w:pPr>
    </w:p>
    <w:p w:rsidR="0085658A" w:rsidRDefault="0085658A">
      <w:pPr>
        <w:rPr>
          <w:rFonts w:ascii="Times New Roman" w:hAnsi="Times New Roman" w:cs="Times New Roman"/>
          <w:b/>
          <w:sz w:val="32"/>
          <w:szCs w:val="32"/>
        </w:rPr>
      </w:pPr>
      <w:r>
        <w:rPr>
          <w:rFonts w:ascii="Times New Roman" w:hAnsi="Times New Roman" w:cs="Times New Roman"/>
          <w:b/>
          <w:sz w:val="32"/>
          <w:szCs w:val="32"/>
        </w:rPr>
        <w:br w:type="page"/>
      </w:r>
    </w:p>
    <w:bookmarkEnd w:id="3"/>
    <w:p w:rsidR="006B7C45" w:rsidRDefault="006B7C45" w:rsidP="006B7C45">
      <w:pPr>
        <w:suppressAutoHyphens/>
        <w:jc w:val="center"/>
        <w:rPr>
          <w:rFonts w:ascii="Times New Roman" w:hAnsi="Times New Roman"/>
          <w:b/>
          <w:sz w:val="28"/>
          <w:szCs w:val="28"/>
          <w:lang w:eastAsia="hi-IN" w:bidi="hi-IN"/>
        </w:rPr>
      </w:pPr>
      <w:r>
        <w:rPr>
          <w:rFonts w:ascii="Times New Roman" w:hAnsi="Times New Roman"/>
          <w:b/>
          <w:sz w:val="28"/>
          <w:szCs w:val="28"/>
          <w:lang w:eastAsia="hi-IN" w:bidi="hi-IN"/>
        </w:rPr>
        <w:lastRenderedPageBreak/>
        <w:t>Календарно-тематическое планирование курса</w:t>
      </w:r>
    </w:p>
    <w:tbl>
      <w:tblPr>
        <w:tblpPr w:leftFromText="180" w:rightFromText="180" w:vertAnchor="text" w:horzAnchor="margin" w:tblpXSpec="center" w:tblpY="23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559"/>
        <w:gridCol w:w="6978"/>
        <w:gridCol w:w="992"/>
        <w:gridCol w:w="1003"/>
      </w:tblGrid>
      <w:tr w:rsidR="006B7C45" w:rsidTr="006B7C45">
        <w:tc>
          <w:tcPr>
            <w:tcW w:w="548" w:type="dxa"/>
            <w:vMerge w:val="restart"/>
            <w:tcBorders>
              <w:top w:val="single" w:sz="4" w:space="0" w:color="auto"/>
              <w:left w:val="single" w:sz="4" w:space="0" w:color="auto"/>
              <w:bottom w:val="single" w:sz="4" w:space="0" w:color="auto"/>
              <w:right w:val="single" w:sz="4" w:space="0" w:color="auto"/>
            </w:tcBorders>
            <w:hideMark/>
          </w:tcPr>
          <w:p w:rsidR="006B7C45" w:rsidRDefault="006B7C45" w:rsidP="006B7C45">
            <w:pPr>
              <w:suppressAutoHyphens/>
              <w:jc w:val="center"/>
              <w:rPr>
                <w:rFonts w:ascii="Times New Roman" w:hAnsi="Times New Roman"/>
                <w:b/>
                <w:sz w:val="28"/>
                <w:szCs w:val="28"/>
                <w:lang w:eastAsia="hi-IN" w:bidi="hi-IN"/>
              </w:rPr>
            </w:pPr>
            <w:r>
              <w:rPr>
                <w:rFonts w:ascii="Times New Roman" w:hAnsi="Times New Roman"/>
                <w:b/>
                <w:sz w:val="28"/>
                <w:szCs w:val="28"/>
                <w:lang w:eastAsia="hi-IN" w:bidi="hi-IN"/>
              </w:rPr>
              <w:t>№</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6B7C45" w:rsidRDefault="006B7C45" w:rsidP="006B7C45">
            <w:pPr>
              <w:suppressAutoHyphens/>
              <w:jc w:val="center"/>
              <w:rPr>
                <w:rFonts w:ascii="Times New Roman" w:hAnsi="Times New Roman"/>
                <w:b/>
                <w:sz w:val="28"/>
                <w:szCs w:val="28"/>
                <w:lang w:eastAsia="hi-IN" w:bidi="hi-IN"/>
              </w:rPr>
            </w:pPr>
          </w:p>
        </w:tc>
        <w:tc>
          <w:tcPr>
            <w:tcW w:w="6978" w:type="dxa"/>
            <w:vMerge w:val="restart"/>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suppressAutoHyphens/>
              <w:jc w:val="center"/>
              <w:rPr>
                <w:rFonts w:ascii="Times New Roman" w:hAnsi="Times New Roman"/>
                <w:b/>
                <w:sz w:val="28"/>
                <w:szCs w:val="28"/>
                <w:lang w:eastAsia="hi-IN" w:bidi="hi-IN"/>
              </w:rPr>
            </w:pPr>
            <w:r>
              <w:rPr>
                <w:rFonts w:ascii="Times New Roman" w:hAnsi="Times New Roman"/>
                <w:b/>
                <w:sz w:val="28"/>
                <w:szCs w:val="28"/>
                <w:lang w:eastAsia="hi-IN" w:bidi="hi-IN"/>
              </w:rPr>
              <w:t>Тема занятия</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suppressAutoHyphens/>
              <w:jc w:val="center"/>
              <w:rPr>
                <w:rFonts w:ascii="Times New Roman" w:hAnsi="Times New Roman"/>
                <w:b/>
                <w:sz w:val="28"/>
                <w:szCs w:val="28"/>
                <w:lang w:eastAsia="hi-IN" w:bidi="hi-IN"/>
              </w:rPr>
            </w:pPr>
            <w:r>
              <w:rPr>
                <w:rFonts w:ascii="Times New Roman" w:hAnsi="Times New Roman"/>
                <w:b/>
                <w:sz w:val="28"/>
                <w:szCs w:val="28"/>
                <w:lang w:eastAsia="hi-IN" w:bidi="hi-IN"/>
              </w:rPr>
              <w:t>Дата</w:t>
            </w:r>
          </w:p>
        </w:tc>
      </w:tr>
      <w:tr w:rsidR="006B7C45" w:rsidTr="006B7C45">
        <w:tc>
          <w:tcPr>
            <w:tcW w:w="548" w:type="dxa"/>
            <w:vMerge/>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rPr>
                <w:rFonts w:ascii="Times New Roman" w:hAnsi="Times New Roman"/>
                <w:b/>
                <w:sz w:val="28"/>
                <w:szCs w:val="28"/>
                <w:lang w:eastAsia="hi-IN" w:bidi="hi-IN"/>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rPr>
                <w:rFonts w:ascii="Times New Roman" w:hAnsi="Times New Roman"/>
                <w:b/>
                <w:sz w:val="28"/>
                <w:szCs w:val="28"/>
                <w:lang w:eastAsia="hi-IN" w:bidi="hi-IN"/>
              </w:rPr>
            </w:pPr>
          </w:p>
        </w:tc>
        <w:tc>
          <w:tcPr>
            <w:tcW w:w="6978" w:type="dxa"/>
            <w:vMerge/>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rPr>
                <w:rFonts w:ascii="Times New Roman" w:hAnsi="Times New Roman"/>
                <w:b/>
                <w:sz w:val="28"/>
                <w:szCs w:val="28"/>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suppressAutoHyphens/>
              <w:jc w:val="center"/>
              <w:rPr>
                <w:rFonts w:ascii="Times New Roman" w:hAnsi="Times New Roman"/>
                <w:b/>
                <w:sz w:val="28"/>
                <w:szCs w:val="28"/>
                <w:lang w:eastAsia="hi-IN" w:bidi="hi-IN"/>
              </w:rPr>
            </w:pPr>
            <w:r>
              <w:rPr>
                <w:rFonts w:ascii="Times New Roman" w:hAnsi="Times New Roman"/>
                <w:b/>
                <w:sz w:val="28"/>
                <w:szCs w:val="28"/>
                <w:lang w:eastAsia="hi-IN" w:bidi="hi-IN"/>
              </w:rPr>
              <w:t>план</w:t>
            </w:r>
          </w:p>
        </w:tc>
        <w:tc>
          <w:tcPr>
            <w:tcW w:w="1003" w:type="dxa"/>
            <w:tcBorders>
              <w:top w:val="single" w:sz="4" w:space="0" w:color="auto"/>
              <w:left w:val="single" w:sz="4" w:space="0" w:color="auto"/>
              <w:bottom w:val="single" w:sz="4" w:space="0" w:color="auto"/>
              <w:right w:val="single" w:sz="4" w:space="0" w:color="auto"/>
            </w:tcBorders>
            <w:vAlign w:val="center"/>
            <w:hideMark/>
          </w:tcPr>
          <w:p w:rsidR="006B7C45" w:rsidRDefault="006B7C45" w:rsidP="006B7C45">
            <w:pPr>
              <w:suppressAutoHyphens/>
              <w:jc w:val="center"/>
              <w:rPr>
                <w:rFonts w:ascii="Times New Roman" w:hAnsi="Times New Roman"/>
                <w:b/>
                <w:sz w:val="28"/>
                <w:szCs w:val="28"/>
                <w:lang w:eastAsia="hi-IN" w:bidi="hi-IN"/>
              </w:rPr>
            </w:pPr>
            <w:r>
              <w:rPr>
                <w:rFonts w:ascii="Times New Roman" w:hAnsi="Times New Roman"/>
                <w:b/>
                <w:sz w:val="28"/>
                <w:szCs w:val="28"/>
                <w:lang w:eastAsia="hi-IN" w:bidi="hi-IN"/>
              </w:rPr>
              <w:t>факт</w:t>
            </w:r>
          </w:p>
        </w:tc>
      </w:tr>
      <w:tr w:rsidR="006B7C45" w:rsidTr="006B7C45">
        <w:tc>
          <w:tcPr>
            <w:tcW w:w="548" w:type="dxa"/>
            <w:tcBorders>
              <w:top w:val="single" w:sz="4" w:space="0" w:color="auto"/>
              <w:left w:val="single" w:sz="4" w:space="0" w:color="auto"/>
              <w:bottom w:val="single" w:sz="4" w:space="0" w:color="auto"/>
              <w:right w:val="single" w:sz="4" w:space="0" w:color="auto"/>
            </w:tcBorders>
          </w:tcPr>
          <w:p w:rsidR="006B7C45" w:rsidRDefault="006B7C45" w:rsidP="006B7C45">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6B7C45" w:rsidRDefault="006B7C45" w:rsidP="006B7C45">
            <w:pPr>
              <w:pStyle w:val="a7"/>
              <w:widowControl w:val="0"/>
              <w:numPr>
                <w:ilvl w:val="0"/>
                <w:numId w:val="25"/>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6B7C45" w:rsidRPr="0063521C" w:rsidRDefault="0063521C" w:rsidP="006B7C45">
            <w:pPr>
              <w:suppressAutoHyphens/>
              <w:jc w:val="both"/>
              <w:rPr>
                <w:rFonts w:ascii="Times New Roman" w:hAnsi="Times New Roman" w:cs="Times New Roman"/>
                <w:sz w:val="28"/>
                <w:szCs w:val="28"/>
                <w:lang w:eastAsia="hi-IN" w:bidi="hi-IN"/>
              </w:rPr>
            </w:pPr>
            <w:r w:rsidRPr="0063521C">
              <w:rPr>
                <w:rFonts w:ascii="Times New Roman" w:hAnsi="Times New Roman" w:cs="Times New Roman"/>
                <w:sz w:val="28"/>
                <w:szCs w:val="28"/>
                <w:lang w:eastAsia="hi-IN" w:bidi="hi-IN"/>
              </w:rPr>
              <w:t>Текстовые задачи и техника их решения</w:t>
            </w:r>
          </w:p>
        </w:tc>
        <w:tc>
          <w:tcPr>
            <w:tcW w:w="992" w:type="dxa"/>
            <w:tcBorders>
              <w:top w:val="single" w:sz="4" w:space="0" w:color="auto"/>
              <w:left w:val="single" w:sz="4" w:space="0" w:color="auto"/>
              <w:bottom w:val="single" w:sz="4" w:space="0" w:color="auto"/>
              <w:right w:val="single" w:sz="4" w:space="0" w:color="auto"/>
            </w:tcBorders>
            <w:vAlign w:val="center"/>
          </w:tcPr>
          <w:p w:rsidR="006B7C45" w:rsidRDefault="006B7C45" w:rsidP="006B7C45">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6B7C45" w:rsidRPr="00830A07" w:rsidRDefault="006B7C45" w:rsidP="006B7C45">
            <w:pPr>
              <w:suppressAutoHyphens/>
              <w:jc w:val="center"/>
              <w:rPr>
                <w:rFonts w:ascii="Times New Roman" w:hAnsi="Times New Roman"/>
                <w:b/>
                <w:sz w:val="28"/>
                <w:szCs w:val="28"/>
                <w:lang w:eastAsia="hi-IN" w:bidi="hi-IN"/>
              </w:rPr>
            </w:pPr>
          </w:p>
        </w:tc>
      </w:tr>
      <w:tr w:rsidR="0063521C" w:rsidTr="00C52B13">
        <w:tc>
          <w:tcPr>
            <w:tcW w:w="548" w:type="dxa"/>
            <w:tcBorders>
              <w:top w:val="single" w:sz="4" w:space="0" w:color="auto"/>
              <w:left w:val="single" w:sz="4" w:space="0" w:color="auto"/>
              <w:bottom w:val="single" w:sz="4" w:space="0" w:color="auto"/>
              <w:right w:val="single" w:sz="4" w:space="0" w:color="auto"/>
            </w:tcBorders>
          </w:tcPr>
          <w:p w:rsidR="0063521C" w:rsidRPr="0063521C" w:rsidRDefault="0063521C" w:rsidP="0063521C">
            <w:pPr>
              <w:suppressAutoHyphens/>
              <w:jc w:val="both"/>
              <w:rPr>
                <w:rFonts w:ascii="Times New Roman" w:hAnsi="Times New Roman" w:cs="Times New Roman"/>
                <w:sz w:val="28"/>
                <w:szCs w:val="28"/>
                <w:lang w:eastAsia="hi-IN" w:bidi="hi-IN"/>
              </w:rPr>
            </w:pPr>
          </w:p>
        </w:tc>
        <w:tc>
          <w:tcPr>
            <w:tcW w:w="7537" w:type="dxa"/>
            <w:gridSpan w:val="2"/>
            <w:tcBorders>
              <w:top w:val="single" w:sz="4" w:space="0" w:color="auto"/>
              <w:left w:val="single" w:sz="4" w:space="0" w:color="auto"/>
              <w:bottom w:val="single" w:sz="4" w:space="0" w:color="auto"/>
              <w:right w:val="single" w:sz="4" w:space="0" w:color="auto"/>
            </w:tcBorders>
          </w:tcPr>
          <w:p w:rsidR="0063521C" w:rsidRPr="0063521C" w:rsidRDefault="0063521C" w:rsidP="006B7C45">
            <w:pPr>
              <w:suppressAutoHyphens/>
              <w:jc w:val="both"/>
              <w:rPr>
                <w:rFonts w:ascii="Times New Roman" w:hAnsi="Times New Roman"/>
                <w:b/>
                <w:sz w:val="28"/>
                <w:szCs w:val="28"/>
                <w:lang w:eastAsia="hi-IN" w:bidi="hi-IN"/>
              </w:rPr>
            </w:pPr>
            <w:r>
              <w:rPr>
                <w:rFonts w:ascii="Times New Roman" w:hAnsi="Times New Roman"/>
                <w:b/>
                <w:sz w:val="28"/>
                <w:szCs w:val="28"/>
                <w:lang w:eastAsia="hi-IN" w:bidi="hi-IN"/>
              </w:rPr>
              <w:t xml:space="preserve">Тема 1. </w:t>
            </w:r>
            <w:r w:rsidRPr="0063521C">
              <w:rPr>
                <w:rFonts w:ascii="Times New Roman" w:hAnsi="Times New Roman"/>
                <w:b/>
                <w:sz w:val="28"/>
                <w:szCs w:val="28"/>
                <w:lang w:eastAsia="hi-IN" w:bidi="hi-IN"/>
              </w:rPr>
              <w:t>Задачи на движение</w:t>
            </w:r>
          </w:p>
        </w:tc>
        <w:tc>
          <w:tcPr>
            <w:tcW w:w="992" w:type="dxa"/>
            <w:tcBorders>
              <w:top w:val="single" w:sz="4" w:space="0" w:color="auto"/>
              <w:left w:val="single" w:sz="4" w:space="0" w:color="auto"/>
              <w:bottom w:val="single" w:sz="4" w:space="0" w:color="auto"/>
              <w:right w:val="single" w:sz="4" w:space="0" w:color="auto"/>
            </w:tcBorders>
            <w:vAlign w:val="center"/>
          </w:tcPr>
          <w:p w:rsidR="0063521C" w:rsidRDefault="0063521C" w:rsidP="006B7C45">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63521C" w:rsidRDefault="0063521C" w:rsidP="006B7C45">
            <w:pPr>
              <w:suppressAutoHyphens/>
              <w:jc w:val="center"/>
              <w:rPr>
                <w:rFonts w:ascii="Times New Roman" w:hAnsi="Times New Roman"/>
                <w:b/>
                <w:sz w:val="28"/>
                <w:szCs w:val="28"/>
                <w:lang w:eastAsia="hi-IN" w:bidi="hi-IN"/>
              </w:rPr>
            </w:pPr>
          </w:p>
        </w:tc>
      </w:tr>
      <w:tr w:rsidR="006B7C45" w:rsidTr="006B7C45">
        <w:tc>
          <w:tcPr>
            <w:tcW w:w="548" w:type="dxa"/>
            <w:tcBorders>
              <w:top w:val="single" w:sz="4" w:space="0" w:color="auto"/>
              <w:left w:val="single" w:sz="4" w:space="0" w:color="auto"/>
              <w:bottom w:val="single" w:sz="4" w:space="0" w:color="auto"/>
              <w:right w:val="single" w:sz="4" w:space="0" w:color="auto"/>
            </w:tcBorders>
          </w:tcPr>
          <w:p w:rsidR="006B7C45" w:rsidRDefault="006B7C45" w:rsidP="006B7C45">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6B7C45" w:rsidRDefault="006B7C45" w:rsidP="0063521C">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6B7C45" w:rsidRDefault="0063521C" w:rsidP="006B7C45">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Движение по течению и против течения</w:t>
            </w:r>
          </w:p>
        </w:tc>
        <w:tc>
          <w:tcPr>
            <w:tcW w:w="992" w:type="dxa"/>
            <w:tcBorders>
              <w:top w:val="single" w:sz="4" w:space="0" w:color="auto"/>
              <w:left w:val="single" w:sz="4" w:space="0" w:color="auto"/>
              <w:bottom w:val="single" w:sz="4" w:space="0" w:color="auto"/>
              <w:right w:val="single" w:sz="4" w:space="0" w:color="auto"/>
            </w:tcBorders>
            <w:vAlign w:val="center"/>
          </w:tcPr>
          <w:p w:rsidR="006B7C45" w:rsidRDefault="006B7C45" w:rsidP="006B7C45">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6B7C45" w:rsidRDefault="006B7C45" w:rsidP="006B7C45">
            <w:pPr>
              <w:suppressAutoHyphens/>
              <w:jc w:val="center"/>
              <w:rPr>
                <w:rFonts w:ascii="Times New Roman" w:hAnsi="Times New Roman"/>
                <w:b/>
                <w:sz w:val="28"/>
                <w:szCs w:val="28"/>
                <w:lang w:eastAsia="hi-IN" w:bidi="hi-IN"/>
              </w:rPr>
            </w:pPr>
          </w:p>
        </w:tc>
      </w:tr>
      <w:tr w:rsidR="0063521C" w:rsidTr="006B7C45">
        <w:tc>
          <w:tcPr>
            <w:tcW w:w="548" w:type="dxa"/>
            <w:tcBorders>
              <w:top w:val="single" w:sz="4" w:space="0" w:color="auto"/>
              <w:left w:val="single" w:sz="4" w:space="0" w:color="auto"/>
              <w:bottom w:val="single" w:sz="4" w:space="0" w:color="auto"/>
              <w:right w:val="single" w:sz="4" w:space="0" w:color="auto"/>
            </w:tcBorders>
          </w:tcPr>
          <w:p w:rsidR="0063521C" w:rsidRDefault="0063521C" w:rsidP="0063521C">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63521C" w:rsidRDefault="0063521C" w:rsidP="0063521C">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63521C" w:rsidRDefault="0063521C" w:rsidP="0063521C">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Движение по течению и против течения</w:t>
            </w:r>
          </w:p>
        </w:tc>
        <w:tc>
          <w:tcPr>
            <w:tcW w:w="992" w:type="dxa"/>
            <w:tcBorders>
              <w:top w:val="single" w:sz="4" w:space="0" w:color="auto"/>
              <w:left w:val="single" w:sz="4" w:space="0" w:color="auto"/>
              <w:bottom w:val="single" w:sz="4" w:space="0" w:color="auto"/>
              <w:right w:val="single" w:sz="4" w:space="0" w:color="auto"/>
            </w:tcBorders>
            <w:vAlign w:val="center"/>
          </w:tcPr>
          <w:p w:rsidR="0063521C" w:rsidRDefault="0063521C" w:rsidP="0063521C">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63521C" w:rsidRDefault="0063521C" w:rsidP="0063521C">
            <w:pPr>
              <w:suppressAutoHyphens/>
              <w:jc w:val="center"/>
              <w:rPr>
                <w:rFonts w:ascii="Times New Roman" w:hAnsi="Times New Roman"/>
                <w:b/>
                <w:sz w:val="28"/>
                <w:szCs w:val="28"/>
                <w:lang w:eastAsia="hi-IN" w:bidi="hi-IN"/>
              </w:rPr>
            </w:pPr>
          </w:p>
        </w:tc>
      </w:tr>
      <w:tr w:rsidR="0063521C" w:rsidTr="006B7C45">
        <w:tc>
          <w:tcPr>
            <w:tcW w:w="548" w:type="dxa"/>
            <w:tcBorders>
              <w:top w:val="single" w:sz="4" w:space="0" w:color="auto"/>
              <w:left w:val="single" w:sz="4" w:space="0" w:color="auto"/>
              <w:bottom w:val="single" w:sz="4" w:space="0" w:color="auto"/>
              <w:right w:val="single" w:sz="4" w:space="0" w:color="auto"/>
            </w:tcBorders>
          </w:tcPr>
          <w:p w:rsidR="0063521C" w:rsidRDefault="0063521C" w:rsidP="0063521C">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63521C" w:rsidRDefault="0063521C" w:rsidP="0063521C">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63521C" w:rsidRDefault="0063521C" w:rsidP="0063521C">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Равномерное и равноускоренное движение по прямой</w:t>
            </w:r>
          </w:p>
        </w:tc>
        <w:tc>
          <w:tcPr>
            <w:tcW w:w="992" w:type="dxa"/>
            <w:tcBorders>
              <w:top w:val="single" w:sz="4" w:space="0" w:color="auto"/>
              <w:left w:val="single" w:sz="4" w:space="0" w:color="auto"/>
              <w:bottom w:val="single" w:sz="4" w:space="0" w:color="auto"/>
              <w:right w:val="single" w:sz="4" w:space="0" w:color="auto"/>
            </w:tcBorders>
            <w:vAlign w:val="center"/>
          </w:tcPr>
          <w:p w:rsidR="0063521C" w:rsidRDefault="0063521C" w:rsidP="0063521C">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63521C" w:rsidRDefault="0063521C" w:rsidP="0063521C">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Равномерное и равноускоренное движение по прямой</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Равномерное и равноускоренное движение по прямой</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Движение по окружности</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Движение по окружности</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Графический способ решения задач на движение</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Графический способ решения задач на движение</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Решение задач на движение</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7"/>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Решение задач на движение</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F266AB">
        <w:tc>
          <w:tcPr>
            <w:tcW w:w="548" w:type="dxa"/>
            <w:tcBorders>
              <w:top w:val="single" w:sz="4" w:space="0" w:color="auto"/>
              <w:left w:val="single" w:sz="4" w:space="0" w:color="auto"/>
              <w:bottom w:val="single" w:sz="4" w:space="0" w:color="auto"/>
              <w:right w:val="single" w:sz="4" w:space="0" w:color="auto"/>
            </w:tcBorders>
          </w:tcPr>
          <w:p w:rsidR="0070365F" w:rsidRPr="0063521C" w:rsidRDefault="0070365F" w:rsidP="0070365F">
            <w:pPr>
              <w:suppressAutoHyphens/>
              <w:jc w:val="both"/>
              <w:rPr>
                <w:rFonts w:ascii="Times New Roman" w:hAnsi="Times New Roman" w:cs="Times New Roman"/>
                <w:sz w:val="28"/>
                <w:szCs w:val="28"/>
                <w:lang w:eastAsia="hi-IN" w:bidi="hi-IN"/>
              </w:rPr>
            </w:pPr>
          </w:p>
        </w:tc>
        <w:tc>
          <w:tcPr>
            <w:tcW w:w="7537" w:type="dxa"/>
            <w:gridSpan w:val="2"/>
            <w:tcBorders>
              <w:top w:val="single" w:sz="4" w:space="0" w:color="auto"/>
              <w:left w:val="single" w:sz="4" w:space="0" w:color="auto"/>
              <w:bottom w:val="single" w:sz="4" w:space="0" w:color="auto"/>
              <w:right w:val="single" w:sz="4" w:space="0" w:color="auto"/>
            </w:tcBorders>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b/>
                <w:sz w:val="28"/>
                <w:szCs w:val="28"/>
                <w:lang w:eastAsia="hi-IN" w:bidi="hi-IN"/>
              </w:rPr>
              <w:t>Тема 2. Задачи на сплавы, смеси, растворы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8"/>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Pr="0000205C"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Задачи на сплавы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8"/>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Pr="0000205C" w:rsidRDefault="0070365F" w:rsidP="0070365F">
            <w:pPr>
              <w:suppressAutoHyphens/>
              <w:jc w:val="both"/>
              <w:rPr>
                <w:rFonts w:ascii="Times New Roman" w:hAnsi="Times New Roman"/>
                <w:sz w:val="28"/>
                <w:szCs w:val="28"/>
                <w:lang w:eastAsia="hi-IN" w:bidi="hi-IN"/>
              </w:rPr>
            </w:pPr>
            <w:r w:rsidRPr="0000205C">
              <w:rPr>
                <w:rFonts w:ascii="Times New Roman" w:hAnsi="Times New Roman"/>
                <w:sz w:val="28"/>
                <w:szCs w:val="28"/>
                <w:lang w:eastAsia="hi-IN" w:bidi="hi-IN"/>
              </w:rPr>
              <w:t>Задачи на</w:t>
            </w:r>
            <w:r>
              <w:rPr>
                <w:rFonts w:ascii="Times New Roman" w:hAnsi="Times New Roman"/>
                <w:sz w:val="28"/>
                <w:szCs w:val="28"/>
                <w:lang w:eastAsia="hi-IN" w:bidi="hi-IN"/>
              </w:rPr>
              <w:t xml:space="preserve"> смеси</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8"/>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Pr="0000205C"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 xml:space="preserve">Задачи на </w:t>
            </w:r>
            <w:r w:rsidRPr="0000205C">
              <w:rPr>
                <w:rFonts w:ascii="Times New Roman" w:hAnsi="Times New Roman"/>
                <w:sz w:val="28"/>
                <w:szCs w:val="28"/>
                <w:lang w:eastAsia="hi-IN" w:bidi="hi-IN"/>
              </w:rPr>
              <w:t>растворы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8"/>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Практикум по решению задач  на сплавы, смеси, растворы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BB045F">
        <w:tc>
          <w:tcPr>
            <w:tcW w:w="548" w:type="dxa"/>
            <w:tcBorders>
              <w:top w:val="single" w:sz="4" w:space="0" w:color="auto"/>
              <w:left w:val="single" w:sz="4" w:space="0" w:color="auto"/>
              <w:bottom w:val="single" w:sz="4" w:space="0" w:color="auto"/>
              <w:right w:val="single" w:sz="4" w:space="0" w:color="auto"/>
            </w:tcBorders>
          </w:tcPr>
          <w:p w:rsidR="0070365F" w:rsidRPr="0000205C" w:rsidRDefault="0070365F" w:rsidP="0070365F">
            <w:pPr>
              <w:suppressAutoHyphens/>
              <w:jc w:val="both"/>
              <w:rPr>
                <w:rFonts w:ascii="Times New Roman" w:hAnsi="Times New Roman" w:cs="Times New Roman"/>
                <w:sz w:val="28"/>
                <w:szCs w:val="28"/>
                <w:lang w:eastAsia="hi-IN" w:bidi="hi-IN"/>
              </w:rPr>
            </w:pPr>
          </w:p>
        </w:tc>
        <w:tc>
          <w:tcPr>
            <w:tcW w:w="7537" w:type="dxa"/>
            <w:gridSpan w:val="2"/>
            <w:tcBorders>
              <w:top w:val="single" w:sz="4" w:space="0" w:color="auto"/>
              <w:left w:val="single" w:sz="4" w:space="0" w:color="auto"/>
              <w:bottom w:val="single" w:sz="4" w:space="0" w:color="auto"/>
              <w:right w:val="single" w:sz="4" w:space="0" w:color="auto"/>
            </w:tcBorders>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b/>
                <w:sz w:val="28"/>
                <w:szCs w:val="28"/>
                <w:lang w:eastAsia="hi-IN" w:bidi="hi-IN"/>
              </w:rPr>
              <w:t>Тема 3. Задачи на работу</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9"/>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Задачи на работу</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9"/>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Практикум по решению задач</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9"/>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Практикум по решению задач</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9"/>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sidRPr="008D4912">
              <w:rPr>
                <w:rFonts w:ascii="Times New Roman" w:hAnsi="Times New Roman"/>
                <w:sz w:val="28"/>
                <w:szCs w:val="28"/>
                <w:lang w:eastAsia="hi-IN" w:bidi="hi-IN"/>
              </w:rPr>
              <w:t>Задачи на смекалку</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C320A1">
        <w:tc>
          <w:tcPr>
            <w:tcW w:w="548" w:type="dxa"/>
            <w:tcBorders>
              <w:top w:val="single" w:sz="4" w:space="0" w:color="auto"/>
              <w:left w:val="single" w:sz="4" w:space="0" w:color="auto"/>
              <w:bottom w:val="single" w:sz="4" w:space="0" w:color="auto"/>
              <w:right w:val="single" w:sz="4" w:space="0" w:color="auto"/>
            </w:tcBorders>
          </w:tcPr>
          <w:p w:rsidR="0070365F" w:rsidRPr="0000205C" w:rsidRDefault="0070365F" w:rsidP="0070365F">
            <w:pPr>
              <w:suppressAutoHyphens/>
              <w:jc w:val="both"/>
              <w:rPr>
                <w:rFonts w:ascii="Times New Roman" w:hAnsi="Times New Roman" w:cs="Times New Roman"/>
                <w:sz w:val="28"/>
                <w:szCs w:val="28"/>
                <w:lang w:eastAsia="hi-IN" w:bidi="hi-IN"/>
              </w:rPr>
            </w:pPr>
          </w:p>
        </w:tc>
        <w:tc>
          <w:tcPr>
            <w:tcW w:w="7537" w:type="dxa"/>
            <w:gridSpan w:val="2"/>
            <w:tcBorders>
              <w:top w:val="single" w:sz="4" w:space="0" w:color="auto"/>
              <w:left w:val="single" w:sz="4" w:space="0" w:color="auto"/>
              <w:bottom w:val="single" w:sz="4" w:space="0" w:color="auto"/>
              <w:right w:val="single" w:sz="4" w:space="0" w:color="auto"/>
            </w:tcBorders>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b/>
                <w:sz w:val="28"/>
                <w:szCs w:val="28"/>
                <w:lang w:eastAsia="hi-IN" w:bidi="hi-IN"/>
              </w:rPr>
              <w:t>Тема 4. Задачи на 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Задачи на 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Задачи с экономическим содержанием</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Вклады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Кредиты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Формула сложных процентов</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Задачи на оптимальный выбор</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0"/>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Практикум по решению задач</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EB53A1">
        <w:tc>
          <w:tcPr>
            <w:tcW w:w="548" w:type="dxa"/>
            <w:tcBorders>
              <w:top w:val="single" w:sz="4" w:space="0" w:color="auto"/>
              <w:left w:val="single" w:sz="4" w:space="0" w:color="auto"/>
              <w:bottom w:val="single" w:sz="4" w:space="0" w:color="auto"/>
              <w:right w:val="single" w:sz="4" w:space="0" w:color="auto"/>
            </w:tcBorders>
          </w:tcPr>
          <w:p w:rsidR="0070365F" w:rsidRPr="0000205C" w:rsidRDefault="0070365F" w:rsidP="0070365F">
            <w:pPr>
              <w:suppressAutoHyphens/>
              <w:jc w:val="both"/>
              <w:rPr>
                <w:rFonts w:ascii="Times New Roman" w:hAnsi="Times New Roman" w:cs="Times New Roman"/>
                <w:sz w:val="28"/>
                <w:szCs w:val="28"/>
                <w:lang w:eastAsia="hi-IN" w:bidi="hi-IN"/>
              </w:rPr>
            </w:pPr>
          </w:p>
        </w:tc>
        <w:tc>
          <w:tcPr>
            <w:tcW w:w="7537" w:type="dxa"/>
            <w:gridSpan w:val="2"/>
            <w:tcBorders>
              <w:top w:val="single" w:sz="4" w:space="0" w:color="auto"/>
              <w:left w:val="single" w:sz="4" w:space="0" w:color="auto"/>
              <w:bottom w:val="single" w:sz="4" w:space="0" w:color="auto"/>
              <w:right w:val="single" w:sz="4" w:space="0" w:color="auto"/>
            </w:tcBorders>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b/>
                <w:sz w:val="28"/>
                <w:szCs w:val="28"/>
                <w:lang w:eastAsia="hi-IN" w:bidi="hi-IN"/>
              </w:rPr>
              <w:t>Тема 5.</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Задачи на числа</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sidRPr="00EF155E">
              <w:rPr>
                <w:rFonts w:ascii="Times New Roman" w:hAnsi="Times New Roman"/>
                <w:sz w:val="28"/>
                <w:szCs w:val="28"/>
                <w:lang w:eastAsia="hi-IN" w:bidi="hi-IN"/>
              </w:rPr>
              <w:t>Числовые наборы на карточках и досках </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sidRPr="00EF155E">
              <w:rPr>
                <w:rFonts w:ascii="Times New Roman" w:hAnsi="Times New Roman"/>
                <w:sz w:val="28"/>
                <w:szCs w:val="28"/>
                <w:lang w:eastAsia="hi-IN" w:bidi="hi-IN"/>
              </w:rPr>
              <w:t>Последовательности и прогрессии</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sidRPr="00EF155E">
              <w:rPr>
                <w:rFonts w:ascii="Times New Roman" w:hAnsi="Times New Roman"/>
                <w:sz w:val="28"/>
                <w:szCs w:val="28"/>
                <w:lang w:eastAsia="hi-IN" w:bidi="hi-IN"/>
              </w:rPr>
              <w:t>Сюжетные задачи: кино, театр, мотки верёвки ·</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Практикум по решению задач</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Творческая работа по теме «Задачи на 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r w:rsidR="0070365F" w:rsidTr="006B7C45">
        <w:tc>
          <w:tcPr>
            <w:tcW w:w="548"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24"/>
              </w:numPr>
              <w:suppressAutoHyphens/>
              <w:spacing w:after="0" w:line="240" w:lineRule="auto"/>
              <w:contextualSpacing w:val="0"/>
              <w:jc w:val="both"/>
              <w:rPr>
                <w:rFonts w:ascii="Times New Roman" w:eastAsia="Arial Unicode MS" w:hAnsi="Times New Roman" w:cs="Times New Roman"/>
                <w:sz w:val="28"/>
                <w:szCs w:val="28"/>
                <w:lang w:eastAsia="hi-IN" w:bidi="hi-IN"/>
              </w:rPr>
            </w:pPr>
          </w:p>
        </w:tc>
        <w:tc>
          <w:tcPr>
            <w:tcW w:w="559" w:type="dxa"/>
            <w:tcBorders>
              <w:top w:val="single" w:sz="4" w:space="0" w:color="auto"/>
              <w:left w:val="single" w:sz="4" w:space="0" w:color="auto"/>
              <w:bottom w:val="single" w:sz="4" w:space="0" w:color="auto"/>
              <w:right w:val="single" w:sz="4" w:space="0" w:color="auto"/>
            </w:tcBorders>
          </w:tcPr>
          <w:p w:rsidR="0070365F" w:rsidRDefault="0070365F" w:rsidP="0070365F">
            <w:pPr>
              <w:pStyle w:val="a7"/>
              <w:widowControl w:val="0"/>
              <w:numPr>
                <w:ilvl w:val="0"/>
                <w:numId w:val="31"/>
              </w:numPr>
              <w:suppressAutoHyphens/>
              <w:spacing w:after="0" w:line="240" w:lineRule="auto"/>
              <w:contextualSpacing w:val="0"/>
              <w:jc w:val="both"/>
              <w:rPr>
                <w:rFonts w:ascii="Times New Roman" w:eastAsia="Arial Unicode MS" w:hAnsi="Times New Roman" w:cs="Times New Roman"/>
                <w:b/>
                <w:sz w:val="28"/>
                <w:szCs w:val="28"/>
                <w:lang w:eastAsia="hi-IN" w:bidi="hi-IN"/>
              </w:rPr>
            </w:pPr>
          </w:p>
        </w:tc>
        <w:tc>
          <w:tcPr>
            <w:tcW w:w="6978" w:type="dxa"/>
            <w:tcBorders>
              <w:top w:val="single" w:sz="4" w:space="0" w:color="auto"/>
              <w:left w:val="single" w:sz="4" w:space="0" w:color="auto"/>
              <w:bottom w:val="single" w:sz="4" w:space="0" w:color="auto"/>
              <w:right w:val="single" w:sz="4" w:space="0" w:color="auto"/>
            </w:tcBorders>
            <w:hideMark/>
          </w:tcPr>
          <w:p w:rsidR="0070365F" w:rsidRDefault="0070365F" w:rsidP="0070365F">
            <w:pPr>
              <w:suppressAutoHyphens/>
              <w:jc w:val="both"/>
              <w:rPr>
                <w:rFonts w:ascii="Times New Roman" w:hAnsi="Times New Roman"/>
                <w:sz w:val="28"/>
                <w:szCs w:val="28"/>
                <w:lang w:eastAsia="hi-IN" w:bidi="hi-IN"/>
              </w:rPr>
            </w:pPr>
            <w:r>
              <w:rPr>
                <w:rFonts w:ascii="Times New Roman" w:hAnsi="Times New Roman"/>
                <w:sz w:val="28"/>
                <w:szCs w:val="28"/>
                <w:lang w:eastAsia="hi-IN" w:bidi="hi-IN"/>
              </w:rPr>
              <w:t>Творческая работа по теме «Задачи на числа»</w:t>
            </w:r>
          </w:p>
        </w:tc>
        <w:tc>
          <w:tcPr>
            <w:tcW w:w="992"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c>
          <w:tcPr>
            <w:tcW w:w="1003" w:type="dxa"/>
            <w:tcBorders>
              <w:top w:val="single" w:sz="4" w:space="0" w:color="auto"/>
              <w:left w:val="single" w:sz="4" w:space="0" w:color="auto"/>
              <w:bottom w:val="single" w:sz="4" w:space="0" w:color="auto"/>
              <w:right w:val="single" w:sz="4" w:space="0" w:color="auto"/>
            </w:tcBorders>
            <w:vAlign w:val="center"/>
          </w:tcPr>
          <w:p w:rsidR="0070365F" w:rsidRDefault="0070365F" w:rsidP="0070365F">
            <w:pPr>
              <w:suppressAutoHyphens/>
              <w:jc w:val="center"/>
              <w:rPr>
                <w:rFonts w:ascii="Times New Roman" w:hAnsi="Times New Roman"/>
                <w:b/>
                <w:sz w:val="28"/>
                <w:szCs w:val="28"/>
                <w:lang w:eastAsia="hi-IN" w:bidi="hi-IN"/>
              </w:rPr>
            </w:pPr>
          </w:p>
        </w:tc>
      </w:tr>
    </w:tbl>
    <w:p w:rsidR="00A72018" w:rsidRDefault="00A72018">
      <w:pPr>
        <w:rPr>
          <w:sz w:val="2"/>
          <w:szCs w:val="2"/>
        </w:rPr>
      </w:pPr>
    </w:p>
    <w:p w:rsidR="00A72018" w:rsidRPr="004C3C3A" w:rsidRDefault="004C3C3A">
      <w:pPr>
        <w:pStyle w:val="20"/>
        <w:shd w:val="clear" w:color="auto" w:fill="auto"/>
        <w:spacing w:after="239" w:line="280" w:lineRule="exact"/>
        <w:ind w:right="220" w:firstLine="0"/>
        <w:jc w:val="center"/>
        <w:rPr>
          <w:b/>
        </w:rPr>
      </w:pPr>
      <w:r w:rsidRPr="004C3C3A">
        <w:rPr>
          <w:b/>
        </w:rPr>
        <w:lastRenderedPageBreak/>
        <w:t>Литература</w:t>
      </w:r>
    </w:p>
    <w:p w:rsidR="00A72018" w:rsidRDefault="0037707E" w:rsidP="004C3C3A">
      <w:pPr>
        <w:pStyle w:val="20"/>
        <w:numPr>
          <w:ilvl w:val="0"/>
          <w:numId w:val="6"/>
        </w:numPr>
        <w:shd w:val="clear" w:color="auto" w:fill="auto"/>
        <w:tabs>
          <w:tab w:val="left" w:pos="1078"/>
        </w:tabs>
        <w:spacing w:line="240" w:lineRule="auto"/>
        <w:ind w:firstLine="709"/>
      </w:pPr>
      <w:r>
        <w:t xml:space="preserve">В.Н. </w:t>
      </w:r>
      <w:proofErr w:type="spellStart"/>
      <w:r>
        <w:t>Студенецкая</w:t>
      </w:r>
      <w:proofErr w:type="spellEnd"/>
      <w:r>
        <w:t>, З.С. Гребнева. Готовимся к ЕГЭ. Учебное пособие. Часть 1,2. -Волгоград: «Учитель», 2019г.</w:t>
      </w:r>
    </w:p>
    <w:p w:rsidR="00A72018" w:rsidRDefault="0037707E" w:rsidP="004C3C3A">
      <w:pPr>
        <w:pStyle w:val="20"/>
        <w:numPr>
          <w:ilvl w:val="0"/>
          <w:numId w:val="6"/>
        </w:numPr>
        <w:shd w:val="clear" w:color="auto" w:fill="auto"/>
        <w:tabs>
          <w:tab w:val="left" w:pos="1102"/>
        </w:tabs>
        <w:spacing w:line="240" w:lineRule="auto"/>
        <w:ind w:firstLine="709"/>
      </w:pPr>
      <w:r>
        <w:t>М.А. Иванов. Математика без репетитора. 800 задач с ответами и решениями для абитуриентов. Учебное пособие. - М.: Издательский центр «</w:t>
      </w:r>
      <w:proofErr w:type="spellStart"/>
      <w:r>
        <w:t>Вентана</w:t>
      </w:r>
      <w:proofErr w:type="spellEnd"/>
      <w:r>
        <w:t xml:space="preserve"> - Граф», 2020г.</w:t>
      </w:r>
    </w:p>
    <w:p w:rsidR="00A72018" w:rsidRDefault="0037707E" w:rsidP="004C3C3A">
      <w:pPr>
        <w:pStyle w:val="20"/>
        <w:numPr>
          <w:ilvl w:val="0"/>
          <w:numId w:val="6"/>
        </w:numPr>
        <w:shd w:val="clear" w:color="auto" w:fill="auto"/>
        <w:tabs>
          <w:tab w:val="left" w:pos="1102"/>
        </w:tabs>
        <w:spacing w:line="240" w:lineRule="auto"/>
        <w:ind w:firstLine="709"/>
      </w:pPr>
      <w:r>
        <w:t>Ю.В. Садовничий. Математика. Конкурсные задачи по алгебре с решениями. Часть 6. Решение текстовых задач. Учебное пособие - 3-е изд., стер. - М.: Издательский отдел УНЦ ДО, 2016г. (серия «В помощь абитуриенту»),</w:t>
      </w:r>
    </w:p>
    <w:p w:rsidR="00A72018" w:rsidRDefault="0037707E" w:rsidP="004C3C3A">
      <w:pPr>
        <w:pStyle w:val="20"/>
        <w:numPr>
          <w:ilvl w:val="0"/>
          <w:numId w:val="6"/>
        </w:numPr>
        <w:shd w:val="clear" w:color="auto" w:fill="auto"/>
        <w:tabs>
          <w:tab w:val="left" w:pos="1107"/>
        </w:tabs>
        <w:spacing w:line="240" w:lineRule="auto"/>
        <w:ind w:firstLine="709"/>
      </w:pPr>
      <w:r>
        <w:t>М.В. Лурье, Б.И. Александров. Задачи на составление уравнений. Учебное руководство. - М.: Наука. Главная редакция физико-математической литературы, 2019г.</w:t>
      </w:r>
    </w:p>
    <w:p w:rsidR="00A72018" w:rsidRDefault="0037707E" w:rsidP="004C3C3A">
      <w:pPr>
        <w:pStyle w:val="20"/>
        <w:numPr>
          <w:ilvl w:val="0"/>
          <w:numId w:val="6"/>
        </w:numPr>
        <w:shd w:val="clear" w:color="auto" w:fill="auto"/>
        <w:tabs>
          <w:tab w:val="left" w:pos="1107"/>
        </w:tabs>
        <w:spacing w:line="240" w:lineRule="auto"/>
        <w:ind w:firstLine="709"/>
      </w:pPr>
      <w:r>
        <w:t>Г.В. Дорофеев, М.К. Потапов, Н.Х. Розов. Пособие по математике для поступающих в вузы (избранные вопросы элементарной математики). - М.: Наука. Главная редакция физико-математической литературы, 2018г.</w:t>
      </w:r>
    </w:p>
    <w:p w:rsidR="00A72018" w:rsidRDefault="0037707E" w:rsidP="004C3C3A">
      <w:pPr>
        <w:pStyle w:val="20"/>
        <w:numPr>
          <w:ilvl w:val="0"/>
          <w:numId w:val="6"/>
        </w:numPr>
        <w:shd w:val="clear" w:color="auto" w:fill="auto"/>
        <w:tabs>
          <w:tab w:val="left" w:pos="1107"/>
        </w:tabs>
        <w:spacing w:line="240" w:lineRule="auto"/>
        <w:ind w:firstLine="709"/>
      </w:pPr>
      <w:r>
        <w:t>Г.Н. Тимофеев Математика для поступающих в вузы. Учебное пособие - 2020г.</w:t>
      </w:r>
    </w:p>
    <w:sectPr w:rsidR="00A72018" w:rsidSect="0085658A">
      <w:headerReference w:type="default" r:id="rId8"/>
      <w:headerReference w:type="first" r:id="rId9"/>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18" w:rsidRDefault="00A72018" w:rsidP="00A72018">
      <w:r>
        <w:separator/>
      </w:r>
    </w:p>
  </w:endnote>
  <w:endnote w:type="continuationSeparator" w:id="0">
    <w:p w:rsidR="00A72018" w:rsidRDefault="00A72018" w:rsidP="00A72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18" w:rsidRDefault="00A72018"/>
  </w:footnote>
  <w:footnote w:type="continuationSeparator" w:id="0">
    <w:p w:rsidR="00A72018" w:rsidRDefault="00A720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18" w:rsidRDefault="00D77082">
    <w:pPr>
      <w:rPr>
        <w:sz w:val="2"/>
        <w:szCs w:val="2"/>
      </w:rPr>
    </w:pPr>
    <w:r w:rsidRPr="00D77082">
      <w:pict>
        <v:shapetype id="_x0000_t202" coordsize="21600,21600" o:spt="202" path="m,l,21600r21600,l21600,xe">
          <v:stroke joinstyle="miter"/>
          <v:path gradientshapeok="t" o:connecttype="rect"/>
        </v:shapetype>
        <v:shape id="_x0000_s1026" type="#_x0000_t202" style="position:absolute;margin-left:230.65pt;margin-top:44.6pt;width:157.45pt;height:12.5pt;z-index:-188744064;mso-wrap-style:none;mso-wrap-distance-left:5pt;mso-wrap-distance-right:5pt;mso-position-horizontal-relative:page;mso-position-vertical-relative:page" wrapcoords="0 0" filled="f" stroked="f">
          <v:textbox style="mso-fit-shape-to-text:t" inset="0,0,0,0">
            <w:txbxContent>
              <w:p w:rsidR="00A72018" w:rsidRPr="00351450" w:rsidRDefault="00A72018" w:rsidP="0035145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18" w:rsidRDefault="00D77082">
    <w:pPr>
      <w:rPr>
        <w:sz w:val="2"/>
        <w:szCs w:val="2"/>
      </w:rPr>
    </w:pPr>
    <w:r w:rsidRPr="00D77082">
      <w:pict>
        <v:shapetype id="_x0000_t202" coordsize="21600,21600" o:spt="202" path="m,l,21600r21600,l21600,xe">
          <v:stroke joinstyle="miter"/>
          <v:path gradientshapeok="t" o:connecttype="rect"/>
        </v:shapetype>
        <v:shape id="_x0000_s1027" type="#_x0000_t202" style="position:absolute;margin-left:164.75pt;margin-top:44.4pt;width:260.4pt;height:12.7pt;z-index:-188744063;mso-wrap-style:none;mso-wrap-distance-left:5pt;mso-wrap-distance-right:5pt;mso-position-horizontal-relative:page;mso-position-vertical-relative:page" wrapcoords="0 0" filled="f" stroked="f">
          <v:textbox style="mso-fit-shape-to-text:t" inset="0,0,0,0">
            <w:txbxContent>
              <w:p w:rsidR="00A72018" w:rsidRDefault="0037707E">
                <w:pPr>
                  <w:pStyle w:val="a5"/>
                  <w:shd w:val="clear" w:color="auto" w:fill="auto"/>
                  <w:spacing w:line="240" w:lineRule="auto"/>
                </w:pPr>
                <w:r>
                  <w:rPr>
                    <w:rStyle w:val="a6"/>
                    <w:b/>
                    <w:bCs/>
                  </w:rPr>
                  <w:t>Календарно-тематическое планирование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207"/>
    <w:multiLevelType w:val="hybridMultilevel"/>
    <w:tmpl w:val="13D89352"/>
    <w:lvl w:ilvl="0" w:tplc="38E4DEB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907C2"/>
    <w:multiLevelType w:val="hybridMultilevel"/>
    <w:tmpl w:val="89C4B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CF5584"/>
    <w:multiLevelType w:val="hybridMultilevel"/>
    <w:tmpl w:val="13D89352"/>
    <w:lvl w:ilvl="0" w:tplc="38E4DEB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10521F"/>
    <w:multiLevelType w:val="multilevel"/>
    <w:tmpl w:val="584E2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EE3C64"/>
    <w:multiLevelType w:val="hybridMultilevel"/>
    <w:tmpl w:val="F2821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B0087"/>
    <w:multiLevelType w:val="hybridMultilevel"/>
    <w:tmpl w:val="D16A4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477D91"/>
    <w:multiLevelType w:val="multilevel"/>
    <w:tmpl w:val="E362E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F28EE"/>
    <w:multiLevelType w:val="hybridMultilevel"/>
    <w:tmpl w:val="1A1E63A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C314B5"/>
    <w:multiLevelType w:val="hybridMultilevel"/>
    <w:tmpl w:val="1AE65090"/>
    <w:lvl w:ilvl="0" w:tplc="33049D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185455"/>
    <w:multiLevelType w:val="multilevel"/>
    <w:tmpl w:val="118A5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A3C8E"/>
    <w:multiLevelType w:val="hybridMultilevel"/>
    <w:tmpl w:val="CA16422E"/>
    <w:lvl w:ilvl="0" w:tplc="33049D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DE183F"/>
    <w:multiLevelType w:val="multilevel"/>
    <w:tmpl w:val="C4D2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3939F8"/>
    <w:multiLevelType w:val="hybridMultilevel"/>
    <w:tmpl w:val="21203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0F1E3A"/>
    <w:multiLevelType w:val="hybridMultilevel"/>
    <w:tmpl w:val="7E8C60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6C7C32"/>
    <w:multiLevelType w:val="hybridMultilevel"/>
    <w:tmpl w:val="9CE8DCF6"/>
    <w:lvl w:ilvl="0" w:tplc="33049D5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015399"/>
    <w:multiLevelType w:val="hybridMultilevel"/>
    <w:tmpl w:val="13D89352"/>
    <w:lvl w:ilvl="0" w:tplc="38E4DEB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6C517F"/>
    <w:multiLevelType w:val="hybridMultilevel"/>
    <w:tmpl w:val="7D98B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6B2042"/>
    <w:multiLevelType w:val="multilevel"/>
    <w:tmpl w:val="614CF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1E21A4"/>
    <w:multiLevelType w:val="multilevel"/>
    <w:tmpl w:val="507E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B53E7B"/>
    <w:multiLevelType w:val="hybridMultilevel"/>
    <w:tmpl w:val="13D89352"/>
    <w:lvl w:ilvl="0" w:tplc="38E4DEB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177F8C"/>
    <w:multiLevelType w:val="hybridMultilevel"/>
    <w:tmpl w:val="13D89352"/>
    <w:lvl w:ilvl="0" w:tplc="38E4DEB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557A0E"/>
    <w:multiLevelType w:val="multilevel"/>
    <w:tmpl w:val="5A9C66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F2158"/>
    <w:multiLevelType w:val="hybridMultilevel"/>
    <w:tmpl w:val="CE089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8610B2"/>
    <w:multiLevelType w:val="hybridMultilevel"/>
    <w:tmpl w:val="13D89352"/>
    <w:lvl w:ilvl="0" w:tplc="38E4DEB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DDA19E2"/>
    <w:multiLevelType w:val="hybridMultilevel"/>
    <w:tmpl w:val="17602ADA"/>
    <w:lvl w:ilvl="0" w:tplc="3C9EF4B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BB3A33"/>
    <w:multiLevelType w:val="hybridMultilevel"/>
    <w:tmpl w:val="00CE3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BD5B42"/>
    <w:multiLevelType w:val="hybridMultilevel"/>
    <w:tmpl w:val="771E5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7750BF"/>
    <w:multiLevelType w:val="multilevel"/>
    <w:tmpl w:val="041C1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B20099"/>
    <w:multiLevelType w:val="hybridMultilevel"/>
    <w:tmpl w:val="3CFAB196"/>
    <w:lvl w:ilvl="0" w:tplc="33049D5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7A7F54"/>
    <w:multiLevelType w:val="hybridMultilevel"/>
    <w:tmpl w:val="229ACC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8"/>
  </w:num>
  <w:num w:numId="2">
    <w:abstractNumId w:val="27"/>
  </w:num>
  <w:num w:numId="3">
    <w:abstractNumId w:val="3"/>
  </w:num>
  <w:num w:numId="4">
    <w:abstractNumId w:val="21"/>
  </w:num>
  <w:num w:numId="5">
    <w:abstractNumId w:val="9"/>
  </w:num>
  <w:num w:numId="6">
    <w:abstractNumId w:val="6"/>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num>
  <w:num w:numId="11">
    <w:abstractNumId w:val="25"/>
  </w:num>
  <w:num w:numId="12">
    <w:abstractNumId w:val="1"/>
  </w:num>
  <w:num w:numId="13">
    <w:abstractNumId w:val="22"/>
  </w:num>
  <w:num w:numId="14">
    <w:abstractNumId w:val="13"/>
  </w:num>
  <w:num w:numId="15">
    <w:abstractNumId w:val="12"/>
  </w:num>
  <w:num w:numId="16">
    <w:abstractNumId w:val="26"/>
  </w:num>
  <w:num w:numId="17">
    <w:abstractNumId w:val="16"/>
  </w:num>
  <w:num w:numId="18">
    <w:abstractNumId w:val="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0"/>
  </w:num>
  <w:num w:numId="29">
    <w:abstractNumId w:val="19"/>
  </w:num>
  <w:num w:numId="30">
    <w:abstractNumId w:val="23"/>
  </w:num>
  <w:num w:numId="31">
    <w:abstractNumId w:val="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A72018"/>
    <w:rsid w:val="0000205C"/>
    <w:rsid w:val="000802A1"/>
    <w:rsid w:val="001005FD"/>
    <w:rsid w:val="00110D8F"/>
    <w:rsid w:val="00143629"/>
    <w:rsid w:val="001829C0"/>
    <w:rsid w:val="001C2652"/>
    <w:rsid w:val="002C2DD5"/>
    <w:rsid w:val="00304DCC"/>
    <w:rsid w:val="00351450"/>
    <w:rsid w:val="0037707E"/>
    <w:rsid w:val="003E7B4D"/>
    <w:rsid w:val="004667D1"/>
    <w:rsid w:val="004C3C3A"/>
    <w:rsid w:val="0051724F"/>
    <w:rsid w:val="0063521C"/>
    <w:rsid w:val="006B7C45"/>
    <w:rsid w:val="006C6181"/>
    <w:rsid w:val="006F083B"/>
    <w:rsid w:val="0070365F"/>
    <w:rsid w:val="0074775E"/>
    <w:rsid w:val="008273EB"/>
    <w:rsid w:val="00830A07"/>
    <w:rsid w:val="008435EC"/>
    <w:rsid w:val="0085658A"/>
    <w:rsid w:val="008D082D"/>
    <w:rsid w:val="008D4912"/>
    <w:rsid w:val="00924786"/>
    <w:rsid w:val="009F3ACF"/>
    <w:rsid w:val="00A13FA7"/>
    <w:rsid w:val="00A254FD"/>
    <w:rsid w:val="00A72018"/>
    <w:rsid w:val="00AA0762"/>
    <w:rsid w:val="00AD66CD"/>
    <w:rsid w:val="00AE29D3"/>
    <w:rsid w:val="00AF442C"/>
    <w:rsid w:val="00B576AD"/>
    <w:rsid w:val="00BF3C2F"/>
    <w:rsid w:val="00CA06F7"/>
    <w:rsid w:val="00CB6142"/>
    <w:rsid w:val="00D77082"/>
    <w:rsid w:val="00DC4350"/>
    <w:rsid w:val="00DE0B0C"/>
    <w:rsid w:val="00E76311"/>
    <w:rsid w:val="00EE0FEB"/>
    <w:rsid w:val="00EF155E"/>
    <w:rsid w:val="00FE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20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2018"/>
    <w:rPr>
      <w:color w:val="0066CC"/>
      <w:u w:val="single"/>
    </w:rPr>
  </w:style>
  <w:style w:type="character" w:customStyle="1" w:styleId="3">
    <w:name w:val="Заголовок №3_"/>
    <w:basedOn w:val="a0"/>
    <w:link w:val="30"/>
    <w:rsid w:val="00A7201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72018"/>
    <w:rPr>
      <w:rFonts w:ascii="Times New Roman" w:eastAsia="Times New Roman" w:hAnsi="Times New Roman" w:cs="Times New Roman"/>
      <w:b w:val="0"/>
      <w:bCs w:val="0"/>
      <w:i w:val="0"/>
      <w:iCs w:val="0"/>
      <w:smallCaps w:val="0"/>
      <w:strike w:val="0"/>
      <w:sz w:val="28"/>
      <w:szCs w:val="28"/>
      <w:u w:val="none"/>
    </w:rPr>
  </w:style>
  <w:style w:type="character" w:customStyle="1" w:styleId="2FranklinGothicBook13pt">
    <w:name w:val="Основной текст (2) + Franklin Gothic Book;13 pt;Курсив"/>
    <w:basedOn w:val="2"/>
    <w:rsid w:val="00A72018"/>
    <w:rPr>
      <w:rFonts w:ascii="Franklin Gothic Book" w:eastAsia="Franklin Gothic Book" w:hAnsi="Franklin Gothic Book" w:cs="Franklin Gothic Book"/>
      <w:i/>
      <w:iCs/>
      <w:color w:val="000000"/>
      <w:spacing w:val="0"/>
      <w:w w:val="100"/>
      <w:position w:val="0"/>
      <w:sz w:val="26"/>
      <w:szCs w:val="26"/>
      <w:lang w:val="ru-RU" w:eastAsia="ru-RU" w:bidi="ru-RU"/>
    </w:rPr>
  </w:style>
  <w:style w:type="character" w:customStyle="1" w:styleId="31">
    <w:name w:val="Основной текст (3)_"/>
    <w:basedOn w:val="a0"/>
    <w:link w:val="32"/>
    <w:rsid w:val="00A72018"/>
    <w:rPr>
      <w:rFonts w:ascii="Times New Roman" w:eastAsia="Times New Roman" w:hAnsi="Times New Roman" w:cs="Times New Roman"/>
      <w:b/>
      <w:bCs/>
      <w:i w:val="0"/>
      <w:iCs w:val="0"/>
      <w:smallCaps w:val="0"/>
      <w:strike w:val="0"/>
      <w:sz w:val="28"/>
      <w:szCs w:val="28"/>
      <w:u w:val="none"/>
    </w:rPr>
  </w:style>
  <w:style w:type="character" w:customStyle="1" w:styleId="213pt">
    <w:name w:val="Основной текст (2) + 13 pt"/>
    <w:basedOn w:val="2"/>
    <w:rsid w:val="00A72018"/>
    <w:rPr>
      <w:color w:val="000000"/>
      <w:spacing w:val="0"/>
      <w:w w:val="100"/>
      <w:position w:val="0"/>
      <w:sz w:val="26"/>
      <w:szCs w:val="26"/>
      <w:lang w:val="ru-RU" w:eastAsia="ru-RU" w:bidi="ru-RU"/>
    </w:rPr>
  </w:style>
  <w:style w:type="character" w:customStyle="1" w:styleId="2FranklinGothicBook13pt0">
    <w:name w:val="Основной текст (2) + Franklin Gothic Book;13 pt"/>
    <w:basedOn w:val="2"/>
    <w:rsid w:val="00A72018"/>
    <w:rPr>
      <w:rFonts w:ascii="Franklin Gothic Book" w:eastAsia="Franklin Gothic Book" w:hAnsi="Franklin Gothic Book" w:cs="Franklin Gothic Book"/>
      <w:b/>
      <w:bCs/>
      <w:color w:val="000000"/>
      <w:spacing w:val="0"/>
      <w:w w:val="100"/>
      <w:position w:val="0"/>
      <w:sz w:val="26"/>
      <w:szCs w:val="26"/>
      <w:lang w:val="ru-RU" w:eastAsia="ru-RU" w:bidi="ru-RU"/>
    </w:rPr>
  </w:style>
  <w:style w:type="character" w:customStyle="1" w:styleId="21">
    <w:name w:val="Основной текст (2) + Полужирный"/>
    <w:basedOn w:val="2"/>
    <w:rsid w:val="00A72018"/>
    <w:rPr>
      <w:b/>
      <w:bCs/>
      <w:color w:val="000000"/>
      <w:spacing w:val="0"/>
      <w:w w:val="100"/>
      <w:position w:val="0"/>
      <w:lang w:val="ru-RU" w:eastAsia="ru-RU" w:bidi="ru-RU"/>
    </w:rPr>
  </w:style>
  <w:style w:type="character" w:customStyle="1" w:styleId="4">
    <w:name w:val="Основной текст (4)_"/>
    <w:basedOn w:val="a0"/>
    <w:link w:val="40"/>
    <w:rsid w:val="00A72018"/>
    <w:rPr>
      <w:rFonts w:ascii="Times New Roman" w:eastAsia="Times New Roman" w:hAnsi="Times New Roman" w:cs="Times New Roman"/>
      <w:b/>
      <w:bCs/>
      <w:i w:val="0"/>
      <w:iCs w:val="0"/>
      <w:smallCaps w:val="0"/>
      <w:strike w:val="0"/>
      <w:u w:val="none"/>
    </w:rPr>
  </w:style>
  <w:style w:type="character" w:customStyle="1" w:styleId="33">
    <w:name w:val="Заголовок №3"/>
    <w:basedOn w:val="3"/>
    <w:rsid w:val="00A72018"/>
    <w:rPr>
      <w:color w:val="000000"/>
      <w:spacing w:val="0"/>
      <w:w w:val="100"/>
      <w:position w:val="0"/>
      <w:u w:val="single"/>
      <w:lang w:val="ru-RU" w:eastAsia="ru-RU" w:bidi="ru-RU"/>
    </w:rPr>
  </w:style>
  <w:style w:type="character" w:customStyle="1" w:styleId="5">
    <w:name w:val="Основной текст (5)_"/>
    <w:basedOn w:val="a0"/>
    <w:link w:val="50"/>
    <w:rsid w:val="00A72018"/>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sid w:val="00A72018"/>
    <w:rPr>
      <w:color w:val="000000"/>
      <w:spacing w:val="0"/>
      <w:w w:val="100"/>
      <w:position w:val="0"/>
      <w:sz w:val="24"/>
      <w:szCs w:val="24"/>
      <w:u w:val="single"/>
      <w:lang w:val="ru-RU" w:eastAsia="ru-RU" w:bidi="ru-RU"/>
    </w:rPr>
  </w:style>
  <w:style w:type="character" w:customStyle="1" w:styleId="22">
    <w:name w:val="Заголовок №2_"/>
    <w:basedOn w:val="a0"/>
    <w:link w:val="23"/>
    <w:rsid w:val="00A72018"/>
    <w:rPr>
      <w:rFonts w:ascii="Times New Roman" w:eastAsia="Times New Roman" w:hAnsi="Times New Roman" w:cs="Times New Roman"/>
      <w:b/>
      <w:bCs/>
      <w:i w:val="0"/>
      <w:iCs w:val="0"/>
      <w:smallCaps w:val="0"/>
      <w:strike w:val="0"/>
      <w:sz w:val="32"/>
      <w:szCs w:val="32"/>
      <w:u w:val="none"/>
    </w:rPr>
  </w:style>
  <w:style w:type="character" w:customStyle="1" w:styleId="24">
    <w:name w:val="Заголовок №2 + Курсив"/>
    <w:basedOn w:val="22"/>
    <w:rsid w:val="00A72018"/>
    <w:rPr>
      <w:i/>
      <w:iCs/>
      <w:color w:val="000000"/>
      <w:spacing w:val="0"/>
      <w:w w:val="100"/>
      <w:position w:val="0"/>
      <w:lang w:val="ru-RU" w:eastAsia="ru-RU" w:bidi="ru-RU"/>
    </w:rPr>
  </w:style>
  <w:style w:type="character" w:customStyle="1" w:styleId="1">
    <w:name w:val="Заголовок №1_"/>
    <w:basedOn w:val="a0"/>
    <w:link w:val="10"/>
    <w:rsid w:val="00A72018"/>
    <w:rPr>
      <w:rFonts w:ascii="Times New Roman" w:eastAsia="Times New Roman" w:hAnsi="Times New Roman" w:cs="Times New Roman"/>
      <w:b/>
      <w:bCs/>
      <w:i/>
      <w:iCs/>
      <w:smallCaps w:val="0"/>
      <w:strike w:val="0"/>
      <w:sz w:val="32"/>
      <w:szCs w:val="32"/>
      <w:u w:val="none"/>
    </w:rPr>
  </w:style>
  <w:style w:type="character" w:customStyle="1" w:styleId="a4">
    <w:name w:val="Колонтитул_"/>
    <w:basedOn w:val="a0"/>
    <w:link w:val="a5"/>
    <w:rsid w:val="00A72018"/>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A72018"/>
    <w:rPr>
      <w:color w:val="000000"/>
      <w:spacing w:val="0"/>
      <w:w w:val="100"/>
      <w:position w:val="0"/>
      <w:lang w:val="ru-RU" w:eastAsia="ru-RU" w:bidi="ru-RU"/>
    </w:rPr>
  </w:style>
  <w:style w:type="character" w:customStyle="1" w:styleId="29pt">
    <w:name w:val="Основной текст (2) + 9 pt"/>
    <w:basedOn w:val="2"/>
    <w:rsid w:val="00A72018"/>
    <w:rPr>
      <w:color w:val="000000"/>
      <w:spacing w:val="0"/>
      <w:w w:val="100"/>
      <w:position w:val="0"/>
      <w:sz w:val="18"/>
      <w:szCs w:val="18"/>
      <w:lang w:val="ru-RU" w:eastAsia="ru-RU" w:bidi="ru-RU"/>
    </w:rPr>
  </w:style>
  <w:style w:type="character" w:customStyle="1" w:styleId="29pt0">
    <w:name w:val="Основной текст (2) + 9 pt;Полужирный"/>
    <w:basedOn w:val="2"/>
    <w:rsid w:val="00A72018"/>
    <w:rPr>
      <w:b/>
      <w:bCs/>
      <w:color w:val="000000"/>
      <w:spacing w:val="0"/>
      <w:w w:val="100"/>
      <w:position w:val="0"/>
      <w:sz w:val="18"/>
      <w:szCs w:val="18"/>
      <w:lang w:val="ru-RU" w:eastAsia="ru-RU" w:bidi="ru-RU"/>
    </w:rPr>
  </w:style>
  <w:style w:type="character" w:customStyle="1" w:styleId="6">
    <w:name w:val="Основной текст (6)_"/>
    <w:basedOn w:val="a0"/>
    <w:link w:val="60"/>
    <w:rsid w:val="00A72018"/>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7">
    <w:name w:val="Основной текст (7)_"/>
    <w:basedOn w:val="a0"/>
    <w:link w:val="70"/>
    <w:rsid w:val="00A72018"/>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30">
    <w:name w:val="Заголовок №3"/>
    <w:basedOn w:val="a"/>
    <w:link w:val="3"/>
    <w:rsid w:val="00A72018"/>
    <w:pPr>
      <w:shd w:val="clear" w:color="auto" w:fill="FFFFFF"/>
      <w:spacing w:line="322" w:lineRule="exact"/>
      <w:ind w:hanging="360"/>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A72018"/>
    <w:pPr>
      <w:shd w:val="clear" w:color="auto" w:fill="FFFFFF"/>
      <w:spacing w:line="322" w:lineRule="exact"/>
      <w:ind w:hanging="380"/>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A72018"/>
    <w:pPr>
      <w:shd w:val="clear" w:color="auto" w:fill="FFFFFF"/>
      <w:spacing w:line="307"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A72018"/>
    <w:pPr>
      <w:shd w:val="clear" w:color="auto" w:fill="FFFFFF"/>
      <w:spacing w:before="240" w:after="120" w:line="0" w:lineRule="atLeast"/>
    </w:pPr>
    <w:rPr>
      <w:rFonts w:ascii="Times New Roman" w:eastAsia="Times New Roman" w:hAnsi="Times New Roman" w:cs="Times New Roman"/>
      <w:b/>
      <w:bCs/>
    </w:rPr>
  </w:style>
  <w:style w:type="paragraph" w:customStyle="1" w:styleId="50">
    <w:name w:val="Основной текст (5)"/>
    <w:basedOn w:val="a"/>
    <w:link w:val="5"/>
    <w:rsid w:val="00A72018"/>
    <w:pPr>
      <w:shd w:val="clear" w:color="auto" w:fill="FFFFFF"/>
      <w:spacing w:before="180" w:line="317" w:lineRule="exact"/>
      <w:jc w:val="both"/>
    </w:pPr>
    <w:rPr>
      <w:rFonts w:ascii="Times New Roman" w:eastAsia="Times New Roman" w:hAnsi="Times New Roman" w:cs="Times New Roman"/>
      <w:b/>
      <w:bCs/>
    </w:rPr>
  </w:style>
  <w:style w:type="paragraph" w:customStyle="1" w:styleId="23">
    <w:name w:val="Заголовок №2"/>
    <w:basedOn w:val="a"/>
    <w:link w:val="22"/>
    <w:rsid w:val="00A72018"/>
    <w:pPr>
      <w:shd w:val="clear" w:color="auto" w:fill="FFFFFF"/>
      <w:spacing w:line="739" w:lineRule="exact"/>
      <w:jc w:val="center"/>
      <w:outlineLvl w:val="1"/>
    </w:pPr>
    <w:rPr>
      <w:rFonts w:ascii="Times New Roman" w:eastAsia="Times New Roman" w:hAnsi="Times New Roman" w:cs="Times New Roman"/>
      <w:b/>
      <w:bCs/>
      <w:sz w:val="32"/>
      <w:szCs w:val="32"/>
    </w:rPr>
  </w:style>
  <w:style w:type="paragraph" w:customStyle="1" w:styleId="10">
    <w:name w:val="Заголовок №1"/>
    <w:basedOn w:val="a"/>
    <w:link w:val="1"/>
    <w:rsid w:val="00A72018"/>
    <w:pPr>
      <w:shd w:val="clear" w:color="auto" w:fill="FFFFFF"/>
      <w:spacing w:before="300" w:line="350" w:lineRule="exact"/>
      <w:jc w:val="center"/>
      <w:outlineLvl w:val="0"/>
    </w:pPr>
    <w:rPr>
      <w:rFonts w:ascii="Times New Roman" w:eastAsia="Times New Roman" w:hAnsi="Times New Roman" w:cs="Times New Roman"/>
      <w:b/>
      <w:bCs/>
      <w:i/>
      <w:iCs/>
      <w:sz w:val="32"/>
      <w:szCs w:val="32"/>
    </w:rPr>
  </w:style>
  <w:style w:type="paragraph" w:customStyle="1" w:styleId="a5">
    <w:name w:val="Колонтитул"/>
    <w:basedOn w:val="a"/>
    <w:link w:val="a4"/>
    <w:rsid w:val="00A72018"/>
    <w:pPr>
      <w:shd w:val="clear" w:color="auto" w:fill="FFFFFF"/>
      <w:spacing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A72018"/>
    <w:pPr>
      <w:shd w:val="clear" w:color="auto" w:fill="FFFFFF"/>
      <w:spacing w:before="360" w:line="317" w:lineRule="exact"/>
      <w:jc w:val="both"/>
    </w:pPr>
    <w:rPr>
      <w:rFonts w:ascii="Times New Roman" w:eastAsia="Times New Roman" w:hAnsi="Times New Roman" w:cs="Times New Roman"/>
      <w:sz w:val="26"/>
      <w:szCs w:val="26"/>
      <w:lang w:val="en-US" w:eastAsia="en-US" w:bidi="en-US"/>
    </w:rPr>
  </w:style>
  <w:style w:type="paragraph" w:customStyle="1" w:styleId="70">
    <w:name w:val="Основной текст (7)"/>
    <w:basedOn w:val="a"/>
    <w:link w:val="7"/>
    <w:rsid w:val="00A72018"/>
    <w:pPr>
      <w:shd w:val="clear" w:color="auto" w:fill="FFFFFF"/>
      <w:spacing w:line="317" w:lineRule="exact"/>
      <w:jc w:val="both"/>
    </w:pPr>
    <w:rPr>
      <w:rFonts w:ascii="Times New Roman" w:eastAsia="Times New Roman" w:hAnsi="Times New Roman" w:cs="Times New Roman"/>
      <w:sz w:val="28"/>
      <w:szCs w:val="28"/>
      <w:lang w:val="en-US" w:eastAsia="en-US" w:bidi="en-US"/>
    </w:rPr>
  </w:style>
  <w:style w:type="paragraph" w:styleId="a7">
    <w:name w:val="List Paragraph"/>
    <w:basedOn w:val="a"/>
    <w:link w:val="a8"/>
    <w:uiPriority w:val="34"/>
    <w:qFormat/>
    <w:rsid w:val="00BF3C2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9">
    <w:name w:val="header"/>
    <w:basedOn w:val="a"/>
    <w:link w:val="aa"/>
    <w:uiPriority w:val="99"/>
    <w:semiHidden/>
    <w:unhideWhenUsed/>
    <w:rsid w:val="008273EB"/>
    <w:pPr>
      <w:tabs>
        <w:tab w:val="center" w:pos="4677"/>
        <w:tab w:val="right" w:pos="9355"/>
      </w:tabs>
    </w:pPr>
  </w:style>
  <w:style w:type="character" w:customStyle="1" w:styleId="aa">
    <w:name w:val="Верхний колонтитул Знак"/>
    <w:basedOn w:val="a0"/>
    <w:link w:val="a9"/>
    <w:uiPriority w:val="99"/>
    <w:semiHidden/>
    <w:rsid w:val="008273EB"/>
    <w:rPr>
      <w:color w:val="000000"/>
    </w:rPr>
  </w:style>
  <w:style w:type="paragraph" w:styleId="ab">
    <w:name w:val="footer"/>
    <w:basedOn w:val="a"/>
    <w:link w:val="ac"/>
    <w:uiPriority w:val="99"/>
    <w:semiHidden/>
    <w:unhideWhenUsed/>
    <w:rsid w:val="008273EB"/>
    <w:pPr>
      <w:tabs>
        <w:tab w:val="center" w:pos="4677"/>
        <w:tab w:val="right" w:pos="9355"/>
      </w:tabs>
    </w:pPr>
  </w:style>
  <w:style w:type="character" w:customStyle="1" w:styleId="ac">
    <w:name w:val="Нижний колонтитул Знак"/>
    <w:basedOn w:val="a0"/>
    <w:link w:val="ab"/>
    <w:uiPriority w:val="99"/>
    <w:semiHidden/>
    <w:rsid w:val="008273EB"/>
    <w:rPr>
      <w:color w:val="000000"/>
    </w:rPr>
  </w:style>
  <w:style w:type="table" w:styleId="ad">
    <w:name w:val="Table Grid"/>
    <w:basedOn w:val="a1"/>
    <w:uiPriority w:val="59"/>
    <w:rsid w:val="0035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_основной Знак"/>
    <w:link w:val="af"/>
    <w:locked/>
    <w:rsid w:val="00AA0762"/>
    <w:rPr>
      <w:rFonts w:ascii="Times New Roman" w:hAnsi="Times New Roman" w:cs="Times New Roman"/>
      <w:sz w:val="28"/>
      <w:szCs w:val="28"/>
      <w:lang w:eastAsia="en-US"/>
    </w:rPr>
  </w:style>
  <w:style w:type="paragraph" w:customStyle="1" w:styleId="af">
    <w:name w:val="А_основной"/>
    <w:basedOn w:val="a"/>
    <w:link w:val="ae"/>
    <w:qFormat/>
    <w:rsid w:val="00AA0762"/>
    <w:pPr>
      <w:widowControl/>
      <w:spacing w:line="360" w:lineRule="auto"/>
      <w:ind w:firstLine="454"/>
      <w:jc w:val="both"/>
    </w:pPr>
    <w:rPr>
      <w:rFonts w:ascii="Times New Roman" w:hAnsi="Times New Roman" w:cs="Times New Roman"/>
      <w:color w:val="auto"/>
      <w:sz w:val="28"/>
      <w:szCs w:val="28"/>
      <w:lang w:eastAsia="en-US"/>
    </w:rPr>
  </w:style>
  <w:style w:type="character" w:customStyle="1" w:styleId="a8">
    <w:name w:val="Абзац списка Знак"/>
    <w:link w:val="a7"/>
    <w:uiPriority w:val="34"/>
    <w:locked/>
    <w:rsid w:val="004667D1"/>
    <w:rPr>
      <w:rFonts w:asciiTheme="minorHAnsi" w:eastAsiaTheme="minorHAnsi" w:hAnsiTheme="minorHAnsi" w:cstheme="minorBidi"/>
      <w:sz w:val="22"/>
      <w:szCs w:val="22"/>
      <w:lang w:eastAsia="en-US" w:bidi="ar-SA"/>
    </w:rPr>
  </w:style>
  <w:style w:type="paragraph" w:styleId="af0">
    <w:name w:val="Balloon Text"/>
    <w:basedOn w:val="a"/>
    <w:link w:val="af1"/>
    <w:uiPriority w:val="99"/>
    <w:semiHidden/>
    <w:unhideWhenUsed/>
    <w:rsid w:val="00CB6142"/>
    <w:rPr>
      <w:rFonts w:ascii="Tahoma" w:hAnsi="Tahoma" w:cs="Tahoma"/>
      <w:sz w:val="16"/>
      <w:szCs w:val="16"/>
    </w:rPr>
  </w:style>
  <w:style w:type="character" w:customStyle="1" w:styleId="af1">
    <w:name w:val="Текст выноски Знак"/>
    <w:basedOn w:val="a0"/>
    <w:link w:val="af0"/>
    <w:uiPriority w:val="99"/>
    <w:semiHidden/>
    <w:rsid w:val="00CB614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08662387">
      <w:bodyDiv w:val="1"/>
      <w:marLeft w:val="0"/>
      <w:marRight w:val="0"/>
      <w:marTop w:val="0"/>
      <w:marBottom w:val="0"/>
      <w:divBdr>
        <w:top w:val="none" w:sz="0" w:space="0" w:color="auto"/>
        <w:left w:val="none" w:sz="0" w:space="0" w:color="auto"/>
        <w:bottom w:val="none" w:sz="0" w:space="0" w:color="auto"/>
        <w:right w:val="none" w:sz="0" w:space="0" w:color="auto"/>
      </w:divBdr>
    </w:div>
    <w:div w:id="1291978109">
      <w:bodyDiv w:val="1"/>
      <w:marLeft w:val="0"/>
      <w:marRight w:val="0"/>
      <w:marTop w:val="0"/>
      <w:marBottom w:val="0"/>
      <w:divBdr>
        <w:top w:val="none" w:sz="0" w:space="0" w:color="auto"/>
        <w:left w:val="none" w:sz="0" w:space="0" w:color="auto"/>
        <w:bottom w:val="none" w:sz="0" w:space="0" w:color="auto"/>
        <w:right w:val="none" w:sz="0" w:space="0" w:color="auto"/>
      </w:divBdr>
    </w:div>
    <w:div w:id="1584684939">
      <w:bodyDiv w:val="1"/>
      <w:marLeft w:val="0"/>
      <w:marRight w:val="0"/>
      <w:marTop w:val="0"/>
      <w:marBottom w:val="0"/>
      <w:divBdr>
        <w:top w:val="none" w:sz="0" w:space="0" w:color="auto"/>
        <w:left w:val="none" w:sz="0" w:space="0" w:color="auto"/>
        <w:bottom w:val="none" w:sz="0" w:space="0" w:color="auto"/>
        <w:right w:val="none" w:sz="0" w:space="0" w:color="auto"/>
      </w:divBdr>
    </w:div>
    <w:div w:id="1676882675">
      <w:bodyDiv w:val="1"/>
      <w:marLeft w:val="0"/>
      <w:marRight w:val="0"/>
      <w:marTop w:val="0"/>
      <w:marBottom w:val="0"/>
      <w:divBdr>
        <w:top w:val="none" w:sz="0" w:space="0" w:color="auto"/>
        <w:left w:val="none" w:sz="0" w:space="0" w:color="auto"/>
        <w:bottom w:val="none" w:sz="0" w:space="0" w:color="auto"/>
        <w:right w:val="none" w:sz="0" w:space="0" w:color="auto"/>
      </w:divBdr>
    </w:div>
    <w:div w:id="197879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zheka</dc:creator>
  <cp:lastModifiedBy>olga</cp:lastModifiedBy>
  <cp:revision>10</cp:revision>
  <cp:lastPrinted>2022-11-06T18:09:00Z</cp:lastPrinted>
  <dcterms:created xsi:type="dcterms:W3CDTF">2022-11-06T18:11:00Z</dcterms:created>
  <dcterms:modified xsi:type="dcterms:W3CDTF">2023-11-02T16:03:00Z</dcterms:modified>
</cp:coreProperties>
</file>